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ascii="方正小标宋简体" w:eastAsia="方正小标宋简体"/>
          <w:sz w:val="36"/>
          <w:szCs w:val="36"/>
        </w:rPr>
      </w:pPr>
      <w:r>
        <w:rPr>
          <w:rFonts w:hint="eastAsia" w:ascii="方正小标宋简体" w:eastAsia="方正小标宋简体"/>
          <w:sz w:val="36"/>
          <w:szCs w:val="36"/>
          <w:lang w:eastAsia="zh-CN"/>
        </w:rPr>
        <w:t>保安族中学2019年</w:t>
      </w:r>
      <w:r>
        <w:rPr>
          <w:rFonts w:hint="eastAsia" w:ascii="方正小标宋简体" w:eastAsia="方正小标宋简体"/>
          <w:sz w:val="36"/>
          <w:szCs w:val="36"/>
        </w:rPr>
        <w:t>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hint="eastAsia" w:ascii="楷体_GB2312" w:eastAsia="楷体_GB2312"/>
          <w:b/>
          <w:sz w:val="30"/>
          <w:szCs w:val="30"/>
        </w:rPr>
      </w:pPr>
      <w:r>
        <w:rPr>
          <w:rFonts w:hint="eastAsia" w:ascii="楷体_GB2312" w:eastAsia="楷体_GB2312"/>
          <w:b/>
          <w:sz w:val="30"/>
          <w:szCs w:val="30"/>
        </w:rPr>
        <w:t>（一）职能职责</w:t>
      </w:r>
    </w:p>
    <w:p>
      <w:pPr>
        <w:ind w:firstLine="640" w:firstLineChars="200"/>
        <w:rPr>
          <w:rFonts w:hint="eastAsia" w:ascii="宋体" w:hAnsi="宋体" w:eastAsia="宋体" w:cs="宋体"/>
          <w:kern w:val="0"/>
          <w:sz w:val="32"/>
          <w:szCs w:val="32"/>
          <w:lang w:val="en-US" w:eastAsia="zh-CN" w:bidi="ar"/>
        </w:rPr>
      </w:pPr>
      <w:r>
        <w:rPr>
          <w:rFonts w:ascii="宋体" w:hAnsi="宋体" w:eastAsia="宋体" w:cs="宋体"/>
          <w:kern w:val="0"/>
          <w:sz w:val="32"/>
          <w:szCs w:val="32"/>
          <w:lang w:val="en-US" w:eastAsia="zh-CN" w:bidi="ar"/>
        </w:rPr>
        <w:t>1、</w:t>
      </w:r>
      <w:r>
        <w:rPr>
          <w:rFonts w:hint="eastAsia" w:ascii="宋体" w:hAnsi="宋体" w:eastAsia="宋体" w:cs="宋体"/>
          <w:kern w:val="0"/>
          <w:sz w:val="32"/>
          <w:szCs w:val="32"/>
          <w:lang w:val="en-US" w:eastAsia="zh-CN" w:bidi="ar"/>
        </w:rPr>
        <w:t>宣传贯彻执行党和国家的教育方针、政策、法律法规等，坚持依法治教、依法治学，贯彻执行县教育局的行政规章制度。</w:t>
      </w:r>
    </w:p>
    <w:p>
      <w:pPr>
        <w:ind w:firstLine="640" w:firstLineChars="200"/>
        <w:rPr>
          <w:rFonts w:hint="eastAsia" w:ascii="宋体" w:hAnsi="宋体" w:eastAsia="宋体" w:cs="宋体"/>
          <w:kern w:val="0"/>
          <w:sz w:val="32"/>
          <w:szCs w:val="32"/>
          <w:lang w:val="en-US" w:eastAsia="zh-CN" w:bidi="ar"/>
        </w:rPr>
      </w:pPr>
      <w:r>
        <w:rPr>
          <w:rFonts w:ascii="宋体" w:hAnsi="宋体" w:eastAsia="宋体" w:cs="宋体"/>
          <w:kern w:val="0"/>
          <w:sz w:val="32"/>
          <w:szCs w:val="32"/>
          <w:lang w:val="en-US" w:eastAsia="zh-CN" w:bidi="ar"/>
        </w:rPr>
        <w:t>2、</w:t>
      </w:r>
      <w:r>
        <w:rPr>
          <w:rFonts w:hint="eastAsia" w:ascii="宋体" w:hAnsi="宋体" w:eastAsia="宋体" w:cs="宋体"/>
          <w:kern w:val="0"/>
          <w:sz w:val="32"/>
          <w:szCs w:val="32"/>
          <w:lang w:val="en-US" w:eastAsia="zh-CN" w:bidi="ar"/>
        </w:rPr>
        <w:t>配合县、镇人民政府制定符合党的教育方针和国家教育法律法规以及本校实际的教育发展规划和学校布局调整规划，并抓好组织实施和落实工作。</w:t>
      </w:r>
      <w:r>
        <w:rPr>
          <w:rFonts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w:t>
      </w:r>
      <w:r>
        <w:rPr>
          <w:rFonts w:ascii="宋体" w:hAnsi="宋体" w:eastAsia="宋体" w:cs="宋体"/>
          <w:kern w:val="0"/>
          <w:sz w:val="32"/>
          <w:szCs w:val="32"/>
          <w:lang w:val="en-US" w:eastAsia="zh-CN" w:bidi="ar"/>
        </w:rPr>
        <w:t>3、</w:t>
      </w:r>
      <w:r>
        <w:rPr>
          <w:rFonts w:hint="eastAsia" w:ascii="宋体" w:hAnsi="宋体" w:eastAsia="宋体" w:cs="宋体"/>
          <w:kern w:val="0"/>
          <w:sz w:val="32"/>
          <w:szCs w:val="32"/>
          <w:lang w:val="en-US" w:eastAsia="zh-CN" w:bidi="ar"/>
        </w:rPr>
        <w:t>组织开展本校的教育教学科研和教育教学改革，科研兴教，科研兴校。负责对本校教育教学业务的具体管理，负责教育教学管理及教研教改工作，全力推进素质教育实施。</w:t>
      </w:r>
    </w:p>
    <w:p>
      <w:pPr>
        <w:ind w:firstLine="640" w:firstLineChars="200"/>
        <w:rPr>
          <w:rFonts w:ascii="宋体" w:hAnsi="宋体" w:eastAsia="宋体" w:cs="宋体"/>
          <w:kern w:val="0"/>
          <w:sz w:val="32"/>
          <w:szCs w:val="32"/>
          <w:lang w:val="en-US" w:eastAsia="zh-CN" w:bidi="ar"/>
        </w:rPr>
      </w:pPr>
      <w:r>
        <w:rPr>
          <w:rFonts w:hint="eastAsia" w:asciiTheme="majorEastAsia" w:hAnsiTheme="majorEastAsia" w:eastAsiaTheme="majorEastAsia" w:cstheme="majorEastAsia"/>
          <w:b w:val="0"/>
          <w:bCs w:val="0"/>
          <w:kern w:val="2"/>
          <w:sz w:val="32"/>
          <w:szCs w:val="32"/>
          <w:lang w:val="en-US" w:eastAsia="zh-CN" w:bidi="ar-SA"/>
        </w:rPr>
        <w:t>4、按照干部和教师的职数、编制和管理权限，负责本校教师人事管理、继续教育、考核考评等工作。</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spacing w:line="640" w:lineRule="exact"/>
        <w:ind w:firstLine="645"/>
        <w:rPr>
          <w:rFonts w:hint="eastAsia"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val="0"/>
          <w:bCs w:val="0"/>
          <w:sz w:val="32"/>
          <w:szCs w:val="32"/>
          <w:lang w:val="en-US" w:eastAsia="zh-CN"/>
        </w:rPr>
        <w:t>积石山县保安族中学</w:t>
      </w:r>
      <w:bookmarkStart w:id="0" w:name="_GoBack"/>
      <w:bookmarkEnd w:id="0"/>
      <w:r>
        <w:rPr>
          <w:rFonts w:hint="eastAsia" w:asciiTheme="majorEastAsia" w:hAnsiTheme="majorEastAsia" w:eastAsiaTheme="majorEastAsia" w:cstheme="majorEastAsia"/>
          <w:b w:val="0"/>
          <w:bCs w:val="0"/>
          <w:sz w:val="32"/>
          <w:szCs w:val="32"/>
          <w:lang w:val="en-US" w:eastAsia="zh-CN"/>
        </w:rPr>
        <w:t>事业编制72人，在职人数72人，其他48人。为全额财政拨款事业单位。</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度收入总计9,747,320.20</w:t>
      </w:r>
      <w:r>
        <w:rPr>
          <w:rFonts w:hint="eastAsia" w:ascii="仿宋_GB2312" w:eastAsia="仿宋_GB2312"/>
          <w:sz w:val="30"/>
          <w:szCs w:val="30"/>
          <w:lang w:eastAsia="zh-CN"/>
        </w:rPr>
        <w:t>元</w:t>
      </w:r>
      <w:r>
        <w:rPr>
          <w:rFonts w:hint="eastAsia" w:ascii="仿宋_GB2312" w:eastAsia="仿宋_GB2312"/>
          <w:sz w:val="30"/>
          <w:szCs w:val="30"/>
        </w:rPr>
        <w:t>，支出总计9,755,797.07</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年决算数相比，收入增加-2,979,372.08</w:t>
      </w:r>
      <w:r>
        <w:rPr>
          <w:rFonts w:hint="eastAsia" w:ascii="仿宋_GB2312" w:eastAsia="仿宋_GB2312"/>
          <w:sz w:val="30"/>
          <w:szCs w:val="30"/>
          <w:lang w:eastAsia="zh-CN"/>
        </w:rPr>
        <w:t>元</w:t>
      </w:r>
      <w:r>
        <w:rPr>
          <w:rFonts w:hint="eastAsia" w:ascii="仿宋_GB2312" w:eastAsia="仿宋_GB2312"/>
          <w:sz w:val="30"/>
          <w:szCs w:val="30"/>
        </w:rPr>
        <w:t>，增长-23.41%，支出</w:t>
      </w:r>
      <w:r>
        <w:rPr>
          <w:rFonts w:ascii="仿宋_GB2312" w:eastAsia="仿宋_GB2312"/>
          <w:sz w:val="30"/>
          <w:szCs w:val="30"/>
        </w:rPr>
        <w:t>增加</w:t>
      </w:r>
      <w:r>
        <w:rPr>
          <w:rFonts w:hint="eastAsia" w:ascii="仿宋_GB2312" w:eastAsia="仿宋_GB2312"/>
          <w:sz w:val="30"/>
          <w:szCs w:val="30"/>
        </w:rPr>
        <w:t>-1,751,234.38</w:t>
      </w:r>
      <w:r>
        <w:rPr>
          <w:rFonts w:hint="eastAsia" w:ascii="仿宋_GB2312" w:eastAsia="仿宋_GB2312"/>
          <w:sz w:val="30"/>
          <w:szCs w:val="30"/>
          <w:lang w:eastAsia="zh-CN"/>
        </w:rPr>
        <w:t>元</w:t>
      </w:r>
      <w:r>
        <w:rPr>
          <w:rFonts w:ascii="仿宋_GB2312" w:eastAsia="仿宋_GB2312"/>
          <w:sz w:val="30"/>
          <w:szCs w:val="30"/>
        </w:rPr>
        <w:t>，增长</w:t>
      </w:r>
      <w:r>
        <w:rPr>
          <w:rFonts w:hint="eastAsia" w:ascii="仿宋_GB2312" w:eastAsia="仿宋_GB2312"/>
          <w:sz w:val="30"/>
          <w:szCs w:val="30"/>
        </w:rPr>
        <w:t>-17.24%。主要原因是农村义务教育阶段学校信息化建设教育扶贫</w:t>
      </w:r>
      <w:r>
        <w:rPr>
          <w:rFonts w:hint="eastAsia" w:ascii="仿宋_GB2312" w:eastAsia="仿宋_GB2312"/>
          <w:sz w:val="30"/>
          <w:szCs w:val="30"/>
          <w:lang w:val="en-US" w:eastAsia="zh-CN"/>
        </w:rPr>
        <w:t>资金和</w:t>
      </w:r>
      <w:r>
        <w:rPr>
          <w:rFonts w:hint="eastAsia" w:ascii="仿宋_GB2312" w:eastAsia="仿宋_GB2312"/>
          <w:sz w:val="30"/>
          <w:szCs w:val="30"/>
        </w:rPr>
        <w:t>农村义务教育阶段学校</w:t>
      </w:r>
      <w:r>
        <w:rPr>
          <w:rFonts w:hint="eastAsia" w:ascii="仿宋_GB2312" w:eastAsia="仿宋_GB2312"/>
          <w:sz w:val="30"/>
          <w:szCs w:val="30"/>
          <w:lang w:val="en-US" w:eastAsia="zh-CN"/>
        </w:rPr>
        <w:t>教育均衡发展资金的拨入和支出减少，教职工数减少和寄宿生生活补助由上级部门统一发放。</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度收入合计9,747,320.20</w:t>
      </w:r>
      <w:r>
        <w:rPr>
          <w:rFonts w:hint="eastAsia" w:ascii="仿宋_GB2312" w:eastAsia="仿宋_GB2312"/>
          <w:sz w:val="30"/>
          <w:szCs w:val="30"/>
          <w:lang w:eastAsia="zh-CN"/>
        </w:rPr>
        <w:t>元</w:t>
      </w:r>
      <w:r>
        <w:rPr>
          <w:rFonts w:hint="eastAsia" w:ascii="仿宋_GB2312" w:eastAsia="仿宋_GB2312"/>
          <w:sz w:val="30"/>
          <w:szCs w:val="30"/>
        </w:rPr>
        <w:t>，其中：财政拨款收入8,405,180.20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86.23</w:t>
      </w:r>
      <w:r>
        <w:rPr>
          <w:rFonts w:hint="eastAsia" w:ascii="仿宋_GB2312" w:eastAsia="仿宋_GB2312"/>
          <w:sz w:val="30"/>
          <w:szCs w:val="30"/>
        </w:rPr>
        <w:t>%；上级补助收入</w:t>
      </w:r>
      <w:r>
        <w:rPr>
          <w:rFonts w:hint="eastAsia" w:ascii="仿宋_GB2312" w:eastAsia="仿宋_GB2312"/>
          <w:sz w:val="30"/>
          <w:szCs w:val="30"/>
          <w:lang w:val="en-US" w:eastAsia="zh-CN"/>
        </w:rPr>
        <w:t>1342140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13.77</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度支出合计9,755,797.07</w:t>
      </w:r>
      <w:r>
        <w:rPr>
          <w:rFonts w:hint="eastAsia" w:ascii="仿宋_GB2312" w:eastAsia="仿宋_GB2312"/>
          <w:sz w:val="30"/>
          <w:szCs w:val="30"/>
          <w:lang w:eastAsia="zh-CN"/>
        </w:rPr>
        <w:t>元</w:t>
      </w:r>
      <w:r>
        <w:rPr>
          <w:rFonts w:hint="eastAsia" w:ascii="仿宋_GB2312" w:eastAsia="仿宋_GB2312"/>
          <w:sz w:val="30"/>
          <w:szCs w:val="30"/>
        </w:rPr>
        <w:t>，其中：基本支出9,755,797.07</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度年末结转和结余23,619.60</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val="en-US" w:eastAsia="zh-CN"/>
        </w:rPr>
        <w:t>减少-8476.87</w:t>
      </w:r>
      <w:r>
        <w:rPr>
          <w:rFonts w:hint="eastAsia" w:ascii="仿宋_GB2312" w:eastAsia="仿宋_GB2312"/>
          <w:sz w:val="30"/>
          <w:szCs w:val="30"/>
          <w:lang w:eastAsia="zh-CN"/>
        </w:rPr>
        <w:t>元</w:t>
      </w:r>
      <w:r>
        <w:rPr>
          <w:rFonts w:hint="eastAsia" w:ascii="仿宋_GB2312" w:eastAsia="仿宋_GB2312"/>
          <w:sz w:val="30"/>
          <w:szCs w:val="30"/>
        </w:rPr>
        <w:t>，主要原因是农村义务教育阶段学校信息化建设教育扶贫</w:t>
      </w:r>
      <w:r>
        <w:rPr>
          <w:rFonts w:hint="eastAsia" w:ascii="仿宋_GB2312" w:eastAsia="仿宋_GB2312"/>
          <w:sz w:val="30"/>
          <w:szCs w:val="30"/>
          <w:lang w:val="en-US" w:eastAsia="zh-CN"/>
        </w:rPr>
        <w:t>建设和</w:t>
      </w:r>
      <w:r>
        <w:rPr>
          <w:rFonts w:hint="eastAsia" w:ascii="仿宋_GB2312" w:eastAsia="仿宋_GB2312"/>
          <w:sz w:val="30"/>
          <w:szCs w:val="30"/>
        </w:rPr>
        <w:t>农村义务教育阶段学校</w:t>
      </w:r>
      <w:r>
        <w:rPr>
          <w:rFonts w:hint="eastAsia" w:ascii="仿宋_GB2312" w:eastAsia="仿宋_GB2312"/>
          <w:sz w:val="30"/>
          <w:szCs w:val="30"/>
          <w:lang w:val="en-US" w:eastAsia="zh-CN"/>
        </w:rPr>
        <w:t>教育均衡发展资金的支出</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度财政拨款收入8405180.2</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-1751234.38</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-17.24</w:t>
      </w:r>
      <w:r>
        <w:rPr>
          <w:rFonts w:hint="eastAsia" w:ascii="仿宋_GB2312" w:eastAsia="仿宋_GB2312"/>
          <w:sz w:val="30"/>
          <w:szCs w:val="30"/>
        </w:rPr>
        <w:t>%。主要原因是农村义务教育阶段学校信息化建设教育扶贫</w:t>
      </w:r>
      <w:r>
        <w:rPr>
          <w:rFonts w:hint="eastAsia" w:ascii="仿宋_GB2312" w:eastAsia="仿宋_GB2312"/>
          <w:sz w:val="30"/>
          <w:szCs w:val="30"/>
          <w:lang w:val="en-US" w:eastAsia="zh-CN"/>
        </w:rPr>
        <w:t>资金和</w:t>
      </w:r>
      <w:r>
        <w:rPr>
          <w:rFonts w:hint="eastAsia" w:ascii="仿宋_GB2312" w:eastAsia="仿宋_GB2312"/>
          <w:sz w:val="30"/>
          <w:szCs w:val="30"/>
        </w:rPr>
        <w:t>农村义务教育阶段学校</w:t>
      </w:r>
      <w:r>
        <w:rPr>
          <w:rFonts w:hint="eastAsia" w:ascii="仿宋_GB2312" w:eastAsia="仿宋_GB2312"/>
          <w:sz w:val="30"/>
          <w:szCs w:val="30"/>
          <w:lang w:val="en-US" w:eastAsia="zh-CN"/>
        </w:rPr>
        <w:t>教育均衡发展资金的拨入减少，寄宿生生活补助由上级部门统一发放</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0</w:t>
      </w: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度财政拨款支出8405180.2</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-1751234.38</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-17.24</w:t>
      </w:r>
      <w:r>
        <w:rPr>
          <w:rFonts w:hint="eastAsia" w:ascii="仿宋_GB2312" w:eastAsia="仿宋_GB2312"/>
          <w:sz w:val="30"/>
          <w:szCs w:val="30"/>
        </w:rPr>
        <w:t>%。主要原因是农村义务教育阶段学校信息化建设教育扶贫</w:t>
      </w:r>
      <w:r>
        <w:rPr>
          <w:rFonts w:hint="eastAsia" w:ascii="仿宋_GB2312" w:eastAsia="仿宋_GB2312"/>
          <w:sz w:val="30"/>
          <w:szCs w:val="30"/>
          <w:lang w:val="en-US" w:eastAsia="zh-CN"/>
        </w:rPr>
        <w:t>建设和</w:t>
      </w:r>
      <w:r>
        <w:rPr>
          <w:rFonts w:hint="eastAsia" w:ascii="仿宋_GB2312" w:eastAsia="仿宋_GB2312"/>
          <w:sz w:val="30"/>
          <w:szCs w:val="30"/>
        </w:rPr>
        <w:t>农村义务教育阶段学校</w:t>
      </w:r>
      <w:r>
        <w:rPr>
          <w:rFonts w:hint="eastAsia" w:ascii="仿宋_GB2312" w:eastAsia="仿宋_GB2312"/>
          <w:sz w:val="30"/>
          <w:szCs w:val="30"/>
          <w:lang w:val="en-US" w:eastAsia="zh-CN"/>
        </w:rPr>
        <w:t>教育均衡发展资金的支出</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0</w:t>
      </w:r>
      <w:r>
        <w:rPr>
          <w:rFonts w:hint="eastAsia" w:ascii="仿宋_GB2312" w:eastAsia="仿宋_GB2312"/>
          <w:sz w:val="30"/>
          <w:szCs w:val="30"/>
        </w:rPr>
        <w:t>%。</w:t>
      </w: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度财政拨款支出主要用于以下方面</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教育支出7643920.2</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90.94</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color w:val="000000" w:themeColor="text1"/>
          <w:sz w:val="30"/>
          <w:szCs w:val="30"/>
          <w:lang w:val="en-US" w:eastAsia="zh-CN"/>
          <w14:textFill>
            <w14:solidFill>
              <w14:schemeClr w14:val="tx1"/>
            </w14:solidFill>
          </w14:textFill>
        </w:rPr>
        <w:t>减少0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；社会保障与就业支出</w:t>
      </w:r>
      <w:r>
        <w:rPr>
          <w:rFonts w:hint="eastAsia" w:ascii="仿宋_GB2312" w:eastAsia="仿宋_GB2312"/>
          <w:color w:val="000000" w:themeColor="text1"/>
          <w:sz w:val="30"/>
          <w:szCs w:val="30"/>
          <w:lang w:val="en-US" w:eastAsia="zh-CN"/>
          <w14:textFill>
            <w14:solidFill>
              <w14:schemeClr w14:val="tx1"/>
            </w14:solidFill>
          </w14:textFill>
        </w:rPr>
        <w:t>761260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9.06</w:t>
      </w:r>
      <w:r>
        <w:rPr>
          <w:rFonts w:hint="eastAsia" w:ascii="仿宋_GB2312" w:eastAsia="仿宋_GB2312"/>
          <w:color w:val="000000" w:themeColor="text1"/>
          <w:sz w:val="30"/>
          <w:szCs w:val="30"/>
          <w14:textFill>
            <w14:solidFill>
              <w14:schemeClr w14:val="tx1"/>
            </w14:solidFill>
          </w14:textFill>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度一般公共财政拨款基本支出9755797.07</w:t>
      </w:r>
      <w:r>
        <w:rPr>
          <w:rFonts w:hint="eastAsia" w:ascii="仿宋_GB2312" w:eastAsia="仿宋_GB2312"/>
          <w:sz w:val="30"/>
          <w:szCs w:val="30"/>
          <w:lang w:eastAsia="zh-CN"/>
        </w:rPr>
        <w:t>元</w:t>
      </w:r>
      <w:r>
        <w:rPr>
          <w:rFonts w:hint="eastAsia" w:ascii="仿宋_GB2312" w:eastAsia="仿宋_GB2312"/>
          <w:sz w:val="30"/>
          <w:szCs w:val="30"/>
        </w:rPr>
        <w:t>。其中：人员经费7643920.2</w:t>
      </w:r>
      <w:r>
        <w:rPr>
          <w:rFonts w:hint="eastAsia" w:ascii="仿宋_GB2312" w:eastAsia="仿宋_GB2312"/>
          <w:sz w:val="30"/>
          <w:szCs w:val="30"/>
          <w:lang w:eastAsia="zh-CN"/>
        </w:rPr>
        <w:t>元</w:t>
      </w:r>
      <w:r>
        <w:rPr>
          <w:rFonts w:hint="eastAsia" w:ascii="仿宋_GB2312" w:eastAsia="仿宋_GB2312"/>
          <w:sz w:val="30"/>
          <w:szCs w:val="30"/>
        </w:rPr>
        <w:t>， 较上年</w:t>
      </w:r>
      <w:r>
        <w:rPr>
          <w:rFonts w:hint="eastAsia" w:ascii="仿宋_GB2312" w:eastAsia="仿宋_GB2312"/>
          <w:sz w:val="30"/>
          <w:szCs w:val="30"/>
          <w:lang w:val="en-US" w:eastAsia="zh-CN"/>
        </w:rPr>
        <w:t>减少-125520.18</w:t>
      </w:r>
      <w:r>
        <w:rPr>
          <w:rFonts w:hint="eastAsia" w:ascii="仿宋_GB2312" w:eastAsia="仿宋_GB2312"/>
          <w:sz w:val="30"/>
          <w:szCs w:val="30"/>
          <w:lang w:eastAsia="zh-CN"/>
        </w:rPr>
        <w:t>元</w:t>
      </w:r>
      <w:r>
        <w:rPr>
          <w:rFonts w:hint="eastAsia" w:ascii="仿宋_GB2312" w:eastAsia="仿宋_GB2312"/>
          <w:sz w:val="30"/>
          <w:szCs w:val="30"/>
        </w:rPr>
        <w:t>。人员经费用途主要包括基本工资、津贴补贴、奖金、社会保障缴费等。公用经费2111876.87</w:t>
      </w:r>
      <w:r>
        <w:rPr>
          <w:rFonts w:hint="eastAsia" w:ascii="仿宋_GB2312" w:eastAsia="仿宋_GB2312"/>
          <w:sz w:val="30"/>
          <w:szCs w:val="30"/>
          <w:lang w:eastAsia="zh-CN"/>
        </w:rPr>
        <w:t>元</w:t>
      </w:r>
      <w:r>
        <w:rPr>
          <w:rFonts w:hint="eastAsia" w:ascii="仿宋_GB2312" w:eastAsia="仿宋_GB2312"/>
          <w:sz w:val="30"/>
          <w:szCs w:val="30"/>
        </w:rPr>
        <w:t>，较上年增加</w:t>
      </w:r>
      <w:r>
        <w:rPr>
          <w:rFonts w:hint="eastAsia" w:ascii="仿宋_GB2312" w:eastAsia="仿宋_GB2312"/>
          <w:sz w:val="30"/>
          <w:szCs w:val="30"/>
          <w:lang w:val="en-US" w:eastAsia="zh-CN"/>
        </w:rPr>
        <w:t>-2925615.9</w:t>
      </w:r>
      <w:r>
        <w:rPr>
          <w:rFonts w:hint="eastAsia" w:ascii="仿宋_GB2312" w:eastAsia="仿宋_GB2312"/>
          <w:sz w:val="30"/>
          <w:szCs w:val="30"/>
          <w:lang w:eastAsia="zh-CN"/>
        </w:rPr>
        <w:t>元</w:t>
      </w:r>
      <w:r>
        <w:rPr>
          <w:rFonts w:hint="eastAsia" w:ascii="仿宋_GB2312" w:eastAsia="仿宋_GB2312"/>
          <w:sz w:val="30"/>
          <w:szCs w:val="30"/>
        </w:rPr>
        <w:t>，主要原因是农村义务教育阶段学校信息化建设，公用经费用途主要包括</w:t>
      </w:r>
      <w:r>
        <w:rPr>
          <w:rFonts w:hint="eastAsia" w:ascii="仿宋_GB2312" w:eastAsia="仿宋_GB2312"/>
          <w:sz w:val="30"/>
          <w:szCs w:val="30"/>
          <w:lang w:eastAsia="zh-CN"/>
        </w:rPr>
        <w:t>：</w:t>
      </w:r>
      <w:r>
        <w:rPr>
          <w:rFonts w:hint="eastAsia" w:ascii="仿宋_GB2312" w:eastAsia="仿宋_GB2312"/>
          <w:sz w:val="30"/>
          <w:szCs w:val="30"/>
        </w:rPr>
        <w:t>办公费、印刷费、咨询费、手续费</w:t>
      </w:r>
      <w:r>
        <w:rPr>
          <w:rFonts w:hint="eastAsia" w:ascii="仿宋_GB2312" w:eastAsia="仿宋_GB2312"/>
          <w:sz w:val="30"/>
          <w:szCs w:val="30"/>
          <w:lang w:eastAsia="zh-CN"/>
        </w:rPr>
        <w:t>、零星维修</w:t>
      </w:r>
      <w:r>
        <w:rPr>
          <w:rFonts w:hint="eastAsia" w:ascii="仿宋_GB2312" w:eastAsia="仿宋_GB2312"/>
          <w:sz w:val="30"/>
          <w:szCs w:val="30"/>
        </w:rPr>
        <w:t>等。</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eastAsia="zh-CN"/>
        </w:rPr>
        <w:t>2019年</w:t>
      </w:r>
      <w:r>
        <w:rPr>
          <w:rFonts w:hint="eastAsia" w:ascii="仿宋_GB2312" w:eastAsia="仿宋_GB2312"/>
          <w:sz w:val="30"/>
          <w:szCs w:val="30"/>
        </w:rPr>
        <w:t>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公务车运行维护费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公务接待费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 xml:space="preserve"> 年度本部门因公出国（境）共计</w:t>
      </w:r>
      <w:r>
        <w:rPr>
          <w:rFonts w:hint="eastAsia" w:ascii="仿宋_GB2312" w:eastAsia="仿宋_GB2312"/>
          <w:sz w:val="30"/>
          <w:szCs w:val="30"/>
          <w:lang w:val="en-US" w:eastAsia="zh-CN"/>
        </w:rPr>
        <w:t>0</w:t>
      </w:r>
      <w:r>
        <w:rPr>
          <w:rFonts w:hint="eastAsia" w:ascii="仿宋_GB2312" w:eastAsia="仿宋_GB2312"/>
          <w:sz w:val="30"/>
          <w:szCs w:val="30"/>
        </w:rPr>
        <w:t>个团组，</w:t>
      </w:r>
      <w:r>
        <w:rPr>
          <w:rFonts w:hint="eastAsia" w:ascii="仿宋_GB2312" w:eastAsia="仿宋_GB2312"/>
          <w:sz w:val="30"/>
          <w:szCs w:val="30"/>
          <w:lang w:val="en-US" w:eastAsia="zh-CN"/>
        </w:rPr>
        <w:t>0</w:t>
      </w:r>
      <w:r>
        <w:rPr>
          <w:rFonts w:hint="eastAsia" w:ascii="仿宋_GB2312" w:eastAsia="仿宋_GB2312"/>
          <w:sz w:val="30"/>
          <w:szCs w:val="30"/>
        </w:rPr>
        <w:t>人；公务用车购置</w:t>
      </w:r>
      <w:r>
        <w:rPr>
          <w:rFonts w:hint="eastAsia" w:ascii="仿宋_GB2312" w:eastAsia="仿宋_GB2312"/>
          <w:sz w:val="30"/>
          <w:szCs w:val="30"/>
          <w:lang w:val="en-US" w:eastAsia="zh-CN"/>
        </w:rPr>
        <w:t>0</w:t>
      </w:r>
      <w:r>
        <w:rPr>
          <w:rFonts w:hint="eastAsia" w:ascii="仿宋_GB2312" w:eastAsia="仿宋_GB2312"/>
          <w:sz w:val="30"/>
          <w:szCs w:val="30"/>
        </w:rPr>
        <w:t>辆，公务车保有量为</w:t>
      </w:r>
      <w:r>
        <w:rPr>
          <w:rFonts w:hint="eastAsia" w:ascii="仿宋_GB2312" w:eastAsia="仿宋_GB2312"/>
          <w:sz w:val="30"/>
          <w:szCs w:val="30"/>
          <w:lang w:val="en-US" w:eastAsia="zh-CN"/>
        </w:rPr>
        <w:t>0</w:t>
      </w:r>
      <w:r>
        <w:rPr>
          <w:rFonts w:hint="eastAsia" w:ascii="仿宋_GB2312" w:eastAsia="仿宋_GB2312"/>
          <w:sz w:val="30"/>
          <w:szCs w:val="30"/>
        </w:rPr>
        <w:t>辆；国内公务接待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人，其中：国内外事接待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人；国（境）外公务接待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w:t>
      </w:r>
      <w:r>
        <w:rPr>
          <w:rFonts w:hint="eastAsia" w:ascii="仿宋_GB2312" w:eastAsia="仿宋_GB2312"/>
          <w:sz w:val="30"/>
          <w:szCs w:val="30"/>
          <w:lang w:eastAsia="zh-CN"/>
        </w:rPr>
        <w:t>2019年</w:t>
      </w:r>
      <w:r>
        <w:rPr>
          <w:rFonts w:hint="eastAsia" w:ascii="仿宋_GB2312" w:eastAsia="仿宋_GB2312"/>
          <w:sz w:val="30"/>
          <w:szCs w:val="30"/>
        </w:rPr>
        <w:t>度本部门人均接待费</w:t>
      </w:r>
      <w:r>
        <w:rPr>
          <w:rFonts w:hint="eastAsia" w:ascii="仿宋_GB2312" w:eastAsia="仿宋_GB2312"/>
          <w:sz w:val="30"/>
          <w:szCs w:val="30"/>
          <w:lang w:val="en-US" w:eastAsia="zh-CN"/>
        </w:rPr>
        <w:t>0</w:t>
      </w:r>
      <w:r>
        <w:rPr>
          <w:rFonts w:hint="eastAsia" w:ascii="仿宋_GB2312" w:eastAsia="仿宋_GB2312"/>
          <w:sz w:val="30"/>
          <w:szCs w:val="30"/>
        </w:rPr>
        <w:t>元，车均购置费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，车均维护费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，机关运行经费主要用于办公费、</w:t>
      </w:r>
      <w:r>
        <w:rPr>
          <w:rFonts w:hint="eastAsia" w:ascii="仿宋_GB2312" w:eastAsia="仿宋_GB2312"/>
          <w:sz w:val="30"/>
          <w:szCs w:val="30"/>
          <w:lang w:val="en-US" w:eastAsia="zh-CN"/>
        </w:rPr>
        <w:t>印刷费、培训费</w:t>
      </w:r>
      <w:r>
        <w:rPr>
          <w:rFonts w:hint="eastAsia" w:ascii="仿宋_GB2312" w:eastAsia="仿宋_GB2312"/>
          <w:sz w:val="30"/>
          <w:szCs w:val="30"/>
        </w:rPr>
        <w:t>等。机关运行经费较</w:t>
      </w:r>
      <w:r>
        <w:rPr>
          <w:rFonts w:hint="eastAsia" w:ascii="仿宋_GB2312" w:eastAsia="仿宋_GB2312"/>
          <w:sz w:val="30"/>
          <w:szCs w:val="30"/>
          <w:lang w:val="en-US" w:eastAsia="zh-CN"/>
        </w:rPr>
        <w:t>2018</w:t>
      </w:r>
      <w:r>
        <w:rPr>
          <w:rFonts w:hint="eastAsia" w:ascii="仿宋_GB2312" w:eastAsia="仿宋_GB2312"/>
          <w:sz w:val="30"/>
          <w:szCs w:val="30"/>
        </w:rPr>
        <w:t>年</w:t>
      </w:r>
      <w:r>
        <w:rPr>
          <w:rFonts w:hint="eastAsia" w:ascii="仿宋_GB2312" w:eastAsia="仿宋_GB2312"/>
          <w:sz w:val="30"/>
          <w:szCs w:val="30"/>
          <w:lang w:val="en-US" w:eastAsia="zh-CN"/>
        </w:rPr>
        <w:t>减少0</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减少0</w:t>
      </w:r>
      <w:r>
        <w:rPr>
          <w:rFonts w:hint="eastAsia" w:ascii="仿宋_GB2312" w:eastAsia="仿宋_GB2312"/>
          <w:sz w:val="30"/>
          <w:szCs w:val="30"/>
        </w:rPr>
        <w:t>%</w:t>
      </w:r>
      <w:r>
        <w:rPr>
          <w:rFonts w:hint="eastAsia" w:ascii="仿宋_GB2312" w:eastAsia="仿宋_GB2312"/>
          <w:sz w:val="30"/>
          <w:szCs w:val="30"/>
          <w:lang w:eastAsia="zh-CN"/>
        </w:rPr>
        <w:t>。</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0</w:t>
      </w:r>
      <w:r>
        <w:rPr>
          <w:rFonts w:hint="eastAsia" w:ascii="仿宋_GB2312" w:eastAsia="仿宋_GB2312"/>
          <w:sz w:val="30"/>
          <w:szCs w:val="30"/>
        </w:rPr>
        <w:t>辆，其中：主要领导干部用车</w:t>
      </w:r>
      <w:r>
        <w:rPr>
          <w:rFonts w:hint="eastAsia" w:ascii="仿宋_GB2312" w:eastAsia="仿宋_GB2312"/>
          <w:sz w:val="30"/>
          <w:szCs w:val="30"/>
          <w:lang w:val="en-US" w:eastAsia="zh-CN"/>
        </w:rPr>
        <w:t>0</w:t>
      </w:r>
      <w:r>
        <w:rPr>
          <w:rFonts w:hint="eastAsia" w:ascii="仿宋_GB2312" w:eastAsia="仿宋_GB2312"/>
          <w:sz w:val="30"/>
          <w:szCs w:val="30"/>
        </w:rPr>
        <w:t>辆、机要通信用车</w:t>
      </w:r>
      <w:r>
        <w:rPr>
          <w:rFonts w:hint="eastAsia" w:ascii="仿宋_GB2312" w:eastAsia="仿宋_GB2312"/>
          <w:sz w:val="30"/>
          <w:szCs w:val="30"/>
          <w:lang w:val="en-US" w:eastAsia="zh-CN"/>
        </w:rPr>
        <w:t>0</w:t>
      </w:r>
      <w:r>
        <w:rPr>
          <w:rFonts w:hint="eastAsia" w:ascii="仿宋_GB2312" w:eastAsia="仿宋_GB2312"/>
          <w:sz w:val="30"/>
          <w:szCs w:val="30"/>
        </w:rPr>
        <w:t>辆、应急保障用车</w:t>
      </w:r>
      <w:r>
        <w:rPr>
          <w:rFonts w:hint="eastAsia" w:ascii="仿宋_GB2312" w:eastAsia="仿宋_GB2312"/>
          <w:sz w:val="30"/>
          <w:szCs w:val="30"/>
          <w:lang w:val="en-US" w:eastAsia="zh-CN"/>
        </w:rPr>
        <w:t>0</w:t>
      </w:r>
      <w:r>
        <w:rPr>
          <w:rFonts w:hint="eastAsia" w:ascii="仿宋_GB2312" w:eastAsia="仿宋_GB2312"/>
          <w:sz w:val="30"/>
          <w:szCs w:val="30"/>
        </w:rPr>
        <w:t>辆、执法执勤用车</w:t>
      </w:r>
      <w:r>
        <w:rPr>
          <w:rFonts w:hint="eastAsia" w:ascii="仿宋_GB2312" w:eastAsia="仿宋_GB2312"/>
          <w:sz w:val="30"/>
          <w:szCs w:val="30"/>
          <w:lang w:val="en-US" w:eastAsia="zh-CN"/>
        </w:rPr>
        <w:t>0</w:t>
      </w:r>
      <w:r>
        <w:rPr>
          <w:rFonts w:hint="eastAsia" w:ascii="仿宋_GB2312" w:eastAsia="仿宋_GB2312"/>
          <w:sz w:val="30"/>
          <w:szCs w:val="30"/>
        </w:rPr>
        <w:t>辆、     特种专业技术用车其</w:t>
      </w:r>
      <w:r>
        <w:rPr>
          <w:rFonts w:hint="eastAsia" w:ascii="仿宋_GB2312" w:eastAsia="仿宋_GB2312"/>
          <w:sz w:val="30"/>
          <w:szCs w:val="30"/>
          <w:lang w:val="en-US" w:eastAsia="zh-CN"/>
        </w:rPr>
        <w:t>0</w:t>
      </w:r>
      <w:r>
        <w:rPr>
          <w:rFonts w:hint="eastAsia" w:ascii="仿宋_GB2312" w:eastAsia="仿宋_GB2312"/>
          <w:sz w:val="30"/>
          <w:szCs w:val="30"/>
        </w:rPr>
        <w:t>辆、离退休干部用车</w:t>
      </w:r>
      <w:r>
        <w:rPr>
          <w:rFonts w:hint="eastAsia" w:ascii="仿宋_GB2312" w:eastAsia="仿宋_GB2312"/>
          <w:sz w:val="30"/>
          <w:szCs w:val="30"/>
          <w:lang w:val="en-US" w:eastAsia="zh-CN"/>
        </w:rPr>
        <w:t>0</w:t>
      </w:r>
      <w:r>
        <w:rPr>
          <w:rFonts w:hint="eastAsia" w:ascii="仿宋_GB2312" w:eastAsia="仿宋_GB2312"/>
          <w:sz w:val="30"/>
          <w:szCs w:val="30"/>
        </w:rPr>
        <w:t>辆、</w:t>
      </w:r>
      <w:r>
        <w:rPr>
          <w:rFonts w:hint="eastAsia" w:ascii="仿宋_GB2312" w:eastAsia="仿宋_GB2312"/>
          <w:sz w:val="30"/>
          <w:szCs w:val="30"/>
          <w:lang w:val="en-US" w:eastAsia="zh-CN"/>
        </w:rPr>
        <w:t>其</w:t>
      </w:r>
      <w:r>
        <w:rPr>
          <w:rFonts w:hint="eastAsia" w:ascii="仿宋_GB2312" w:eastAsia="仿宋_GB2312"/>
          <w:sz w:val="30"/>
          <w:szCs w:val="30"/>
        </w:rPr>
        <w:t>他用车</w:t>
      </w:r>
      <w:r>
        <w:rPr>
          <w:rFonts w:hint="eastAsia" w:ascii="仿宋_GB2312" w:eastAsia="仿宋_GB2312"/>
          <w:sz w:val="30"/>
          <w:szCs w:val="30"/>
          <w:lang w:val="en-US" w:eastAsia="zh-CN"/>
        </w:rPr>
        <w:t>0</w:t>
      </w:r>
      <w:r>
        <w:rPr>
          <w:rFonts w:hint="eastAsia" w:ascii="仿宋_GB2312" w:eastAsia="仿宋_GB2312"/>
          <w:sz w:val="30"/>
          <w:szCs w:val="30"/>
        </w:rPr>
        <w:t>辆。</w:t>
      </w:r>
    </w:p>
    <w:p>
      <w:pPr>
        <w:ind w:firstLine="602" w:firstLineChars="200"/>
        <w:rPr>
          <w:rFonts w:hint="eastAsia" w:ascii="仿宋_GB2312" w:eastAsia="仿宋_GB2312"/>
          <w:sz w:val="30"/>
          <w:szCs w:val="30"/>
          <w:lang w:val="en-US" w:eastAsia="zh-CN"/>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、政府采购工程支出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、政府采购服务支出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黑体" w:hAnsi="黑体" w:eastAsia="黑体"/>
          <w:sz w:val="30"/>
          <w:szCs w:val="30"/>
        </w:rPr>
      </w:pPr>
      <w:r>
        <w:rPr>
          <w:rFonts w:hint="eastAsia" w:ascii="楷体_GB2312" w:eastAsia="楷体_GB2312"/>
          <w:b/>
          <w:sz w:val="30"/>
          <w:szCs w:val="30"/>
        </w:rPr>
        <w:t>（四）预算绩效管理情况说明</w:t>
      </w:r>
      <w:r>
        <w:rPr>
          <w:rFonts w:hint="eastAsia" w:ascii="仿宋_GB2312" w:eastAsia="仿宋_GB2312"/>
          <w:sz w:val="30"/>
          <w:szCs w:val="30"/>
        </w:rPr>
        <w:t>（如有，需另附绩效评价报告）</w:t>
      </w:r>
      <w:r>
        <w:rPr>
          <w:rFonts w:hint="eastAsia" w:ascii="仿宋_GB2312" w:hAnsi="黑体" w:eastAsia="仿宋_GB2312"/>
          <w:sz w:val="30"/>
          <w:szCs w:val="30"/>
        </w:rPr>
        <w:t>。</w:t>
      </w:r>
    </w:p>
    <w:p>
      <w:pPr>
        <w:spacing w:line="620" w:lineRule="exact"/>
        <w:ind w:firstLine="600" w:firstLineChars="200"/>
        <w:rPr>
          <w:rFonts w:hint="eastAsia" w:ascii="仿宋_GB2312" w:eastAsia="仿宋_GB2312"/>
          <w:sz w:val="30"/>
          <w:szCs w:val="30"/>
        </w:rPr>
      </w:pPr>
      <w:r>
        <w:rPr>
          <w:rFonts w:hint="eastAsia" w:ascii="仿宋" w:hAnsi="仿宋" w:eastAsia="仿宋" w:cs="仿宋"/>
          <w:b w:val="0"/>
          <w:bCs/>
          <w:sz w:val="30"/>
          <w:szCs w:val="30"/>
          <w:lang w:val="en-US" w:eastAsia="zh-CN"/>
        </w:rPr>
        <w:t>2019年我单位未组织第三方组织绩效评价</w:t>
      </w:r>
      <w:r>
        <w:rPr>
          <w:rFonts w:hint="eastAsia" w:ascii="仿宋_GB2312" w:eastAsia="仿宋_GB2312"/>
          <w:sz w:val="30"/>
          <w:szCs w:val="30"/>
        </w:rPr>
        <w:t>。</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34F07A5"/>
    <w:rsid w:val="03560AE2"/>
    <w:rsid w:val="09CE172F"/>
    <w:rsid w:val="0B0714E5"/>
    <w:rsid w:val="0CF017C4"/>
    <w:rsid w:val="147A7C9D"/>
    <w:rsid w:val="153C1F56"/>
    <w:rsid w:val="17542C27"/>
    <w:rsid w:val="18F1352C"/>
    <w:rsid w:val="19643582"/>
    <w:rsid w:val="1B943FD8"/>
    <w:rsid w:val="1BA372AA"/>
    <w:rsid w:val="1BE52822"/>
    <w:rsid w:val="1D4520FB"/>
    <w:rsid w:val="1DD64839"/>
    <w:rsid w:val="216E539A"/>
    <w:rsid w:val="23430F00"/>
    <w:rsid w:val="2AC80393"/>
    <w:rsid w:val="2EE67926"/>
    <w:rsid w:val="35061B1D"/>
    <w:rsid w:val="35130FCB"/>
    <w:rsid w:val="36DE5132"/>
    <w:rsid w:val="397C7EC0"/>
    <w:rsid w:val="3EDE7988"/>
    <w:rsid w:val="5BF36344"/>
    <w:rsid w:val="5F2727A8"/>
    <w:rsid w:val="5F5C4481"/>
    <w:rsid w:val="5FC216E1"/>
    <w:rsid w:val="62960785"/>
    <w:rsid w:val="63904B5B"/>
    <w:rsid w:val="65FD004A"/>
    <w:rsid w:val="6D75333B"/>
    <w:rsid w:val="705707D6"/>
    <w:rsid w:val="76041B0B"/>
    <w:rsid w:val="763F0CE1"/>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rPr>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4</TotalTime>
  <ScaleCrop>false</ScaleCrop>
  <LinksUpToDate>false</LinksUpToDate>
  <CharactersWithSpaces>6294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仙志勇</cp:lastModifiedBy>
  <cp:lastPrinted>2020-08-19T09:33:00Z</cp:lastPrinted>
  <dcterms:modified xsi:type="dcterms:W3CDTF">2020-10-16T00:02:44Z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