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积石山县居集学区2019年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2</w:t>
      </w:r>
      <w:r>
        <w:rPr>
          <w:rFonts w:ascii="宋体" w:hAnsi="宋体" w:eastAsia="宋体" w:cs="宋体"/>
          <w:kern w:val="0"/>
          <w:sz w:val="32"/>
          <w:szCs w:val="32"/>
          <w:lang w:val="en-US" w:eastAsia="zh-CN" w:bidi="ar"/>
        </w:rPr>
        <w:t>、</w:t>
      </w:r>
      <w:r>
        <w:rPr>
          <w:rFonts w:hint="eastAsia" w:ascii="宋体" w:hAnsi="宋体" w:eastAsia="宋体" w:cs="宋体"/>
          <w:kern w:val="0"/>
          <w:sz w:val="32"/>
          <w:szCs w:val="32"/>
          <w:lang w:val="en-US" w:eastAsia="zh-CN" w:bidi="ar"/>
        </w:rPr>
        <w:t>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bidi="ar"/>
        </w:rPr>
      </w:pPr>
      <w:r>
        <w:rPr>
          <w:rFonts w:hint="eastAsia" w:asciiTheme="majorEastAsia" w:hAnsiTheme="majorEastAsia" w:eastAsiaTheme="majorEastAsia" w:cstheme="majorEastAsia"/>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积石山县居集学区事业编制95人，在职人数105人。为全额财政拨款事业单位。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度收入总计12875509.08</w:t>
      </w:r>
      <w:r>
        <w:rPr>
          <w:rFonts w:hint="eastAsia" w:ascii="仿宋_GB2312" w:eastAsia="仿宋_GB2312"/>
          <w:sz w:val="30"/>
          <w:szCs w:val="30"/>
          <w:lang w:eastAsia="zh-CN"/>
        </w:rPr>
        <w:t>元</w:t>
      </w:r>
      <w:r>
        <w:rPr>
          <w:rFonts w:hint="eastAsia" w:ascii="仿宋_GB2312" w:eastAsia="仿宋_GB2312"/>
          <w:sz w:val="30"/>
          <w:szCs w:val="30"/>
        </w:rPr>
        <w:t>，支出总计13104547.56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1474715.9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11.4</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1954790.74</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14.9</w:t>
      </w:r>
      <w:r>
        <w:rPr>
          <w:rFonts w:hint="eastAsia" w:ascii="仿宋_GB2312" w:eastAsia="仿宋_GB2312"/>
          <w:sz w:val="30"/>
          <w:szCs w:val="30"/>
        </w:rPr>
        <w:t>%。主要原因是农村义务教育阶段学校</w:t>
      </w:r>
      <w:r>
        <w:rPr>
          <w:rFonts w:hint="eastAsia" w:ascii="仿宋_GB2312" w:eastAsia="仿宋_GB2312"/>
          <w:sz w:val="30"/>
          <w:szCs w:val="30"/>
          <w:lang w:eastAsia="zh-CN"/>
        </w:rPr>
        <w:t>学生数增加，教职工增加且教职工工资提高。</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度收入合计12875509.08</w:t>
      </w:r>
      <w:r>
        <w:rPr>
          <w:rFonts w:hint="eastAsia" w:ascii="仿宋_GB2312" w:eastAsia="仿宋_GB2312"/>
          <w:sz w:val="30"/>
          <w:szCs w:val="30"/>
          <w:lang w:eastAsia="zh-CN"/>
        </w:rPr>
        <w:t>元</w:t>
      </w:r>
      <w:r>
        <w:rPr>
          <w:rFonts w:hint="eastAsia" w:ascii="仿宋_GB2312" w:eastAsia="仿宋_GB2312"/>
          <w:sz w:val="30"/>
          <w:szCs w:val="30"/>
        </w:rPr>
        <w:t>，其中：财政拨款收入10354569.08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80.42</w:t>
      </w:r>
      <w:r>
        <w:rPr>
          <w:rFonts w:hint="eastAsia" w:ascii="仿宋_GB2312" w:eastAsia="仿宋_GB2312"/>
          <w:sz w:val="30"/>
          <w:szCs w:val="30"/>
        </w:rPr>
        <w:t>%；上级补助收入</w:t>
      </w:r>
      <w:r>
        <w:rPr>
          <w:rFonts w:hint="eastAsia" w:ascii="仿宋_GB2312" w:eastAsia="仿宋_GB2312"/>
          <w:sz w:val="30"/>
          <w:szCs w:val="30"/>
          <w:lang w:val="en-US" w:eastAsia="zh-CN"/>
        </w:rPr>
        <w:t>2520940.00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19.58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度支出合计13104547.56</w:t>
      </w:r>
      <w:r>
        <w:rPr>
          <w:rFonts w:hint="eastAsia" w:ascii="仿宋_GB2312" w:eastAsia="仿宋_GB2312"/>
          <w:sz w:val="30"/>
          <w:szCs w:val="30"/>
          <w:lang w:eastAsia="zh-CN"/>
        </w:rPr>
        <w:t>元</w:t>
      </w:r>
      <w:r>
        <w:rPr>
          <w:rFonts w:hint="eastAsia" w:ascii="仿宋_GB2312" w:eastAsia="仿宋_GB2312"/>
          <w:sz w:val="30"/>
          <w:szCs w:val="30"/>
        </w:rPr>
        <w:t>，其中：基本支出13104547.56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，项目支出</w:t>
      </w:r>
      <w:r>
        <w:rPr>
          <w:rFonts w:hint="eastAsia" w:ascii="仿宋_GB2312" w:eastAsia="仿宋_GB2312"/>
          <w:sz w:val="30"/>
          <w:szCs w:val="30"/>
          <w:lang w:val="en-US" w:eastAsia="zh-CN"/>
        </w:rPr>
        <w:t>0</w:t>
      </w:r>
      <w:r>
        <w:rPr>
          <w:rFonts w:hint="eastAsia" w:ascii="仿宋_GB2312" w:eastAsia="仿宋_GB2312"/>
          <w:sz w:val="30"/>
          <w:szCs w:val="30"/>
          <w:lang w:eastAsia="zh-CN"/>
        </w:rPr>
        <w:t>元，占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度年末结转和结余41995.41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减少229038.89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公用经费按需拨出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度财政拨款收入10354569.08</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1413207.4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13.6</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度财政拨款支出10354569.08</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1413207.4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13.6</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教育支出6915422.59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66.78</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1334175.02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12.88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元；一般公共服务支出2124969.00，</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20.34</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度一般公共财政拨款基本支出10354569.08</w:t>
      </w:r>
      <w:r>
        <w:rPr>
          <w:rFonts w:hint="eastAsia" w:ascii="仿宋_GB2312" w:eastAsia="仿宋_GB2312"/>
          <w:sz w:val="30"/>
          <w:szCs w:val="30"/>
          <w:lang w:eastAsia="zh-CN"/>
        </w:rPr>
        <w:t>元</w:t>
      </w:r>
      <w:r>
        <w:rPr>
          <w:rFonts w:hint="eastAsia" w:ascii="仿宋_GB2312" w:eastAsia="仿宋_GB2312"/>
          <w:sz w:val="30"/>
          <w:szCs w:val="30"/>
        </w:rPr>
        <w:t>。其中：人员经费10354569.08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增加1413207.4</w:t>
      </w:r>
      <w:bookmarkStart w:id="0" w:name="_GoBack"/>
      <w:bookmarkEnd w:id="0"/>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9CE172F"/>
    <w:rsid w:val="0B0714E5"/>
    <w:rsid w:val="0B8D1354"/>
    <w:rsid w:val="0CF017C4"/>
    <w:rsid w:val="147A7C9D"/>
    <w:rsid w:val="153C1F56"/>
    <w:rsid w:val="17542C27"/>
    <w:rsid w:val="17CD08EB"/>
    <w:rsid w:val="18F1352C"/>
    <w:rsid w:val="19643582"/>
    <w:rsid w:val="1B943FD8"/>
    <w:rsid w:val="1BA372AA"/>
    <w:rsid w:val="1BE52822"/>
    <w:rsid w:val="1D4520FB"/>
    <w:rsid w:val="1DD64839"/>
    <w:rsid w:val="216E539A"/>
    <w:rsid w:val="23430F00"/>
    <w:rsid w:val="23A133F0"/>
    <w:rsid w:val="2AC80393"/>
    <w:rsid w:val="2EE67926"/>
    <w:rsid w:val="35061B1D"/>
    <w:rsid w:val="35130FCB"/>
    <w:rsid w:val="36DE5132"/>
    <w:rsid w:val="397C7EC0"/>
    <w:rsid w:val="3B7C5725"/>
    <w:rsid w:val="3D426B8B"/>
    <w:rsid w:val="3EDE7988"/>
    <w:rsid w:val="57D27F16"/>
    <w:rsid w:val="5BF36344"/>
    <w:rsid w:val="5F066762"/>
    <w:rsid w:val="5F2727A8"/>
    <w:rsid w:val="5F5C4481"/>
    <w:rsid w:val="5FC216E1"/>
    <w:rsid w:val="62960785"/>
    <w:rsid w:val="63904B5B"/>
    <w:rsid w:val="65FD004A"/>
    <w:rsid w:val="6D75333B"/>
    <w:rsid w:val="6E5A357C"/>
    <w:rsid w:val="705707D6"/>
    <w:rsid w:val="71C34492"/>
    <w:rsid w:val="76041B0B"/>
    <w:rsid w:val="763F0CE1"/>
    <w:rsid w:val="769E57F5"/>
    <w:rsid w:val="7A0344C4"/>
    <w:rsid w:val="7AA278F5"/>
    <w:rsid w:val="7CDD3E62"/>
    <w:rsid w:val="7DDE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林娟慕芸</cp:lastModifiedBy>
  <cp:lastPrinted>2020-08-19T09:33:00Z</cp:lastPrinted>
  <dcterms:modified xsi:type="dcterms:W3CDTF">2020-10-17T03:13:07Z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