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仿宋_GB2312" w:eastAsia="仿宋_GB2312"/>
          <w:sz w:val="30"/>
          <w:szCs w:val="30"/>
        </w:rPr>
      </w:pPr>
      <w:r>
        <w:rPr>
          <w:rFonts w:hint="eastAsia" w:ascii="方正小标宋简体" w:eastAsia="方正小标宋简体"/>
          <w:sz w:val="36"/>
          <w:szCs w:val="36"/>
          <w:lang w:eastAsia="zh-CN"/>
        </w:rPr>
        <w:t>积石山县铺川乡卫生院</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2"/>
          <w:lang w:eastAsia="zh-CN"/>
        </w:rPr>
      </w:pPr>
      <w:r>
        <w:rPr>
          <w:rFonts w:hint="eastAsia" w:ascii="仿宋_GB2312" w:hAnsi="仿宋_GB2312" w:eastAsia="仿宋_GB2312" w:cs="仿宋_GB2312"/>
          <w:b w:val="0"/>
          <w:bCs/>
          <w:color w:val="auto"/>
          <w:sz w:val="32"/>
          <w:szCs w:val="32"/>
          <w:lang w:val="en-US" w:eastAsia="zh-CN"/>
        </w:rPr>
        <w:t>积石山县铺川乡卫生院</w:t>
      </w:r>
      <w:r>
        <w:rPr>
          <w:rFonts w:hint="eastAsia" w:ascii="仿宋" w:hAnsi="仿宋" w:eastAsia="仿宋" w:cs="仿宋"/>
          <w:color w:val="auto"/>
          <w:sz w:val="32"/>
        </w:rPr>
        <w:t>属国家</w:t>
      </w:r>
      <w:r>
        <w:rPr>
          <w:rFonts w:hint="eastAsia" w:ascii="仿宋" w:hAnsi="仿宋" w:eastAsia="仿宋" w:cs="仿宋"/>
          <w:color w:val="auto"/>
          <w:sz w:val="32"/>
          <w:lang w:eastAsia="zh-CN"/>
        </w:rPr>
        <w:t>全额拨款</w:t>
      </w:r>
      <w:r>
        <w:rPr>
          <w:rFonts w:hint="eastAsia" w:ascii="仿宋" w:hAnsi="仿宋" w:eastAsia="仿宋" w:cs="仿宋"/>
          <w:color w:val="auto"/>
          <w:sz w:val="32"/>
        </w:rPr>
        <w:t>事业单位，担负</w:t>
      </w:r>
      <w:r>
        <w:rPr>
          <w:rFonts w:hint="eastAsia" w:ascii="仿宋" w:hAnsi="仿宋" w:eastAsia="仿宋" w:cs="仿宋"/>
          <w:color w:val="auto"/>
          <w:sz w:val="32"/>
          <w:lang w:eastAsia="zh-CN"/>
        </w:rPr>
        <w:t>铺川乡</w:t>
      </w:r>
      <w:r>
        <w:rPr>
          <w:rFonts w:hint="eastAsia" w:ascii="仿宋" w:hAnsi="仿宋" w:eastAsia="仿宋" w:cs="仿宋"/>
          <w:color w:val="auto"/>
          <w:sz w:val="32"/>
        </w:rPr>
        <w:t>医疗服务、健康教育、计划免疫、妇幼保健等</w:t>
      </w:r>
      <w:r>
        <w:rPr>
          <w:rFonts w:hint="eastAsia" w:ascii="仿宋" w:hAnsi="仿宋" w:eastAsia="仿宋" w:cs="仿宋"/>
          <w:color w:val="auto"/>
          <w:sz w:val="32"/>
          <w:lang w:eastAsia="zh-CN"/>
        </w:rPr>
        <w:t>国家基本公共卫生服务</w:t>
      </w:r>
      <w:r>
        <w:rPr>
          <w:rFonts w:hint="eastAsia" w:ascii="仿宋" w:hAnsi="仿宋" w:eastAsia="仿宋" w:cs="仿宋"/>
          <w:color w:val="auto"/>
          <w:sz w:val="32"/>
        </w:rPr>
        <w:t>工作，</w:t>
      </w:r>
      <w:r>
        <w:rPr>
          <w:rFonts w:hint="eastAsia" w:ascii="仿宋_GB2312" w:hAnsi="仿宋_GB2312" w:eastAsia="仿宋_GB2312" w:cs="仿宋_GB2312"/>
          <w:color w:val="auto"/>
          <w:sz w:val="30"/>
          <w:szCs w:val="30"/>
        </w:rPr>
        <w:t>承担</w:t>
      </w:r>
      <w:r>
        <w:rPr>
          <w:rFonts w:hint="eastAsia" w:ascii="仿宋_GB2312" w:hAnsi="仿宋_GB2312" w:eastAsia="仿宋_GB2312" w:cs="仿宋_GB2312"/>
          <w:color w:val="auto"/>
          <w:sz w:val="30"/>
          <w:szCs w:val="30"/>
          <w:lang w:eastAsia="zh-CN"/>
        </w:rPr>
        <w:t>铺川乡及</w:t>
      </w:r>
      <w:r>
        <w:rPr>
          <w:rFonts w:hint="eastAsia" w:ascii="仿宋_GB2312" w:hAnsi="仿宋_GB2312" w:eastAsia="仿宋_GB2312" w:cs="仿宋_GB2312"/>
          <w:color w:val="auto"/>
          <w:sz w:val="30"/>
          <w:szCs w:val="30"/>
        </w:rPr>
        <w:t>周边群众的医疗服务工作，</w:t>
      </w:r>
      <w:r>
        <w:rPr>
          <w:rFonts w:hint="eastAsia" w:ascii="仿宋" w:hAnsi="仿宋" w:eastAsia="仿宋" w:cs="仿宋"/>
          <w:color w:val="auto"/>
          <w:sz w:val="32"/>
        </w:rPr>
        <w:t>一年来，</w:t>
      </w:r>
      <w:r>
        <w:rPr>
          <w:rFonts w:hint="eastAsia" w:ascii="仿宋" w:hAnsi="仿宋" w:eastAsia="仿宋" w:cs="仿宋"/>
          <w:color w:val="auto"/>
          <w:sz w:val="32"/>
          <w:lang w:eastAsia="zh-CN"/>
        </w:rPr>
        <w:t>医</w:t>
      </w:r>
      <w:r>
        <w:rPr>
          <w:rFonts w:hint="eastAsia" w:ascii="仿宋" w:hAnsi="仿宋" w:eastAsia="仿宋" w:cs="仿宋"/>
          <w:color w:val="auto"/>
          <w:sz w:val="32"/>
        </w:rPr>
        <w:t>院以救死扶伤和保障人民群众健康为宗旨，强化管理，努力改善医疗条件，积极开展医疗服务</w:t>
      </w:r>
      <w:r>
        <w:rPr>
          <w:rFonts w:hint="eastAsia" w:ascii="仿宋" w:hAnsi="仿宋" w:eastAsia="仿宋" w:cs="仿宋"/>
          <w:color w:val="auto"/>
          <w:sz w:val="32"/>
          <w:lang w:eastAsia="zh-CN"/>
        </w:rPr>
        <w:t>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color w:val="auto"/>
          <w:sz w:val="32"/>
          <w:szCs w:val="32"/>
          <w:lang w:val="en-US" w:eastAsia="zh-CN"/>
        </w:rPr>
        <w:t>积石山县铺川乡卫生院</w:t>
      </w:r>
      <w:r>
        <w:rPr>
          <w:rFonts w:hint="eastAsia" w:ascii="仿宋_GB2312" w:hAnsi="仿宋_GB2312" w:eastAsia="仿宋_GB2312" w:cs="仿宋_GB2312"/>
          <w:color w:val="auto"/>
          <w:sz w:val="30"/>
          <w:szCs w:val="30"/>
        </w:rPr>
        <w:t>属财政全额补助事业单位。医院设有</w:t>
      </w:r>
      <w:r>
        <w:rPr>
          <w:rFonts w:hint="eastAsia" w:ascii="仿宋_GB2312" w:hAnsi="仿宋_GB2312" w:eastAsia="仿宋_GB2312" w:cs="仿宋_GB2312"/>
          <w:color w:val="auto"/>
          <w:sz w:val="30"/>
          <w:szCs w:val="30"/>
          <w:lang w:eastAsia="zh-CN"/>
        </w:rPr>
        <w:t>内科、</w:t>
      </w:r>
      <w:r>
        <w:rPr>
          <w:rFonts w:hint="eastAsia" w:ascii="仿宋_GB2312" w:hAnsi="仿宋_GB2312" w:eastAsia="仿宋_GB2312" w:cs="仿宋_GB2312"/>
          <w:color w:val="auto"/>
          <w:sz w:val="30"/>
          <w:szCs w:val="30"/>
        </w:rPr>
        <w:t>外科、</w:t>
      </w:r>
      <w:r>
        <w:rPr>
          <w:rFonts w:hint="eastAsia" w:ascii="仿宋_GB2312" w:hAnsi="仿宋_GB2312" w:eastAsia="仿宋_GB2312" w:cs="仿宋_GB2312"/>
          <w:color w:val="auto"/>
          <w:sz w:val="30"/>
          <w:szCs w:val="30"/>
          <w:lang w:eastAsia="zh-CN"/>
        </w:rPr>
        <w:t>药房、治疗室、</w:t>
      </w:r>
      <w:r>
        <w:rPr>
          <w:rFonts w:hint="eastAsia" w:ascii="仿宋_GB2312" w:hAnsi="仿宋_GB2312" w:eastAsia="仿宋_GB2312" w:cs="仿宋_GB2312"/>
          <w:color w:val="auto"/>
          <w:sz w:val="30"/>
          <w:szCs w:val="30"/>
        </w:rPr>
        <w:t>检验科、放射科、彩超科、</w:t>
      </w:r>
      <w:r>
        <w:rPr>
          <w:rFonts w:hint="eastAsia" w:ascii="仿宋_GB2312" w:hAnsi="仿宋_GB2312" w:eastAsia="仿宋_GB2312" w:cs="仿宋_GB2312"/>
          <w:color w:val="auto"/>
          <w:sz w:val="30"/>
          <w:szCs w:val="30"/>
          <w:lang w:eastAsia="zh-CN"/>
        </w:rPr>
        <w:t>公共卫生科等</w:t>
      </w:r>
      <w:r>
        <w:rPr>
          <w:rFonts w:hint="eastAsia" w:ascii="仿宋_GB2312" w:hAnsi="仿宋_GB2312" w:eastAsia="仿宋_GB2312" w:cs="仿宋_GB2312"/>
          <w:color w:val="auto"/>
          <w:sz w:val="30"/>
          <w:szCs w:val="30"/>
          <w:lang w:val="en-US" w:eastAsia="zh-CN"/>
        </w:rPr>
        <w:t>科室</w:t>
      </w:r>
      <w:r>
        <w:rPr>
          <w:rFonts w:hint="eastAsia" w:ascii="仿宋_GB2312" w:hAnsi="仿宋_GB2312" w:eastAsia="仿宋_GB2312" w:cs="仿宋_GB2312"/>
          <w:color w:val="auto"/>
          <w:sz w:val="30"/>
          <w:szCs w:val="30"/>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度收入总计2042210.49</w:t>
      </w:r>
      <w:r>
        <w:rPr>
          <w:rFonts w:hint="eastAsia" w:ascii="仿宋_GB2312" w:eastAsia="仿宋_GB2312"/>
          <w:sz w:val="30"/>
          <w:szCs w:val="30"/>
          <w:lang w:eastAsia="zh-CN"/>
        </w:rPr>
        <w:t>元</w:t>
      </w:r>
      <w:r>
        <w:rPr>
          <w:rFonts w:hint="eastAsia" w:ascii="仿宋_GB2312" w:eastAsia="仿宋_GB2312"/>
          <w:sz w:val="30"/>
          <w:szCs w:val="30"/>
        </w:rPr>
        <w:t>，支出总计2328600</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126832.04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w:t>
      </w:r>
      <w:r>
        <w:rPr>
          <w:rFonts w:hint="eastAsia" w:ascii="仿宋_GB2312" w:eastAsia="仿宋_GB2312"/>
          <w:sz w:val="30"/>
          <w:szCs w:val="30"/>
        </w:rPr>
        <w:t>%，</w:t>
      </w:r>
      <w:r>
        <w:rPr>
          <w:rFonts w:hint="eastAsia" w:ascii="仿宋_GB2312" w:eastAsia="仿宋_GB2312"/>
          <w:sz w:val="30"/>
          <w:szCs w:val="30"/>
          <w:lang w:eastAsia="zh-CN"/>
        </w:rPr>
        <w:t>支出增加</w:t>
      </w:r>
      <w:r>
        <w:rPr>
          <w:rFonts w:hint="eastAsia" w:ascii="仿宋_GB2312" w:eastAsia="仿宋_GB2312"/>
          <w:sz w:val="30"/>
          <w:szCs w:val="30"/>
          <w:lang w:val="en-US" w:eastAsia="zh-CN"/>
        </w:rPr>
        <w:t>193593.04</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9</w:t>
      </w:r>
      <w:r>
        <w:rPr>
          <w:rFonts w:hint="eastAsia" w:ascii="仿宋_GB2312" w:eastAsia="仿宋_GB2312"/>
          <w:sz w:val="30"/>
          <w:szCs w:val="30"/>
        </w:rPr>
        <w:t>%。主要原因是</w:t>
      </w:r>
      <w:r>
        <w:rPr>
          <w:rFonts w:hint="eastAsia" w:ascii="仿宋_GB2312" w:eastAsia="仿宋_GB2312"/>
          <w:color w:val="auto"/>
          <w:sz w:val="30"/>
          <w:szCs w:val="30"/>
          <w:lang w:eastAsia="zh-CN"/>
        </w:rPr>
        <w:t>医院医疗收入增加、工资福利支出增加，商品服务支出增加</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度收入合计2042210.49</w:t>
      </w:r>
      <w:r>
        <w:rPr>
          <w:rFonts w:hint="eastAsia" w:ascii="仿宋_GB2312" w:eastAsia="仿宋_GB2312"/>
          <w:sz w:val="30"/>
          <w:szCs w:val="30"/>
          <w:lang w:eastAsia="zh-CN"/>
        </w:rPr>
        <w:t>元</w:t>
      </w:r>
      <w:r>
        <w:rPr>
          <w:rFonts w:hint="eastAsia" w:ascii="仿宋_GB2312" w:eastAsia="仿宋_GB2312"/>
          <w:sz w:val="30"/>
          <w:szCs w:val="30"/>
        </w:rPr>
        <w:t>，其中：财政拨款收入541138.88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27</w:t>
      </w:r>
      <w:r>
        <w:rPr>
          <w:rFonts w:hint="eastAsia" w:ascii="仿宋_GB2312" w:eastAsia="仿宋_GB2312"/>
          <w:sz w:val="30"/>
          <w:szCs w:val="30"/>
        </w:rPr>
        <w:t>%；上级补助收入806400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39</w:t>
      </w:r>
      <w:r>
        <w:rPr>
          <w:rFonts w:hint="eastAsia" w:ascii="仿宋_GB2312" w:eastAsia="仿宋_GB2312"/>
          <w:sz w:val="30"/>
          <w:szCs w:val="30"/>
        </w:rPr>
        <w:t>%；事业收入694671.61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34</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度支出合计2042210.49</w:t>
      </w:r>
      <w:r>
        <w:rPr>
          <w:rFonts w:hint="eastAsia" w:ascii="仿宋_GB2312" w:eastAsia="仿宋_GB2312"/>
          <w:sz w:val="30"/>
          <w:szCs w:val="30"/>
          <w:lang w:eastAsia="zh-CN"/>
        </w:rPr>
        <w:t>元</w:t>
      </w:r>
      <w:r>
        <w:rPr>
          <w:rFonts w:hint="eastAsia" w:ascii="仿宋_GB2312" w:eastAsia="仿宋_GB2312"/>
          <w:sz w:val="30"/>
          <w:szCs w:val="30"/>
        </w:rPr>
        <w:t>，其中：基本支出2042210.49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度年末结转和结余80289.81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286389.51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color w:val="auto"/>
          <w:sz w:val="30"/>
          <w:szCs w:val="30"/>
          <w:lang w:eastAsia="zh-CN"/>
        </w:rPr>
        <w:t>本年支出费用较上年增加。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度财政拨款收入541138.88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65277.44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12</w:t>
      </w:r>
      <w:r>
        <w:rPr>
          <w:rFonts w:hint="eastAsia" w:ascii="仿宋_GB2312" w:eastAsia="仿宋_GB2312"/>
          <w:sz w:val="30"/>
          <w:szCs w:val="30"/>
        </w:rPr>
        <w:t>%。主要原因是</w:t>
      </w:r>
      <w:r>
        <w:rPr>
          <w:rFonts w:hint="eastAsia" w:ascii="仿宋_GB2312" w:eastAsia="仿宋_GB2312"/>
          <w:sz w:val="30"/>
          <w:szCs w:val="30"/>
          <w:lang w:eastAsia="zh-CN"/>
        </w:rPr>
        <w:t>人员减少。</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541138.88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65277.44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12</w:t>
      </w:r>
      <w:r>
        <w:rPr>
          <w:rFonts w:hint="eastAsia" w:ascii="仿宋_GB2312" w:eastAsia="仿宋_GB2312"/>
          <w:sz w:val="30"/>
          <w:szCs w:val="30"/>
        </w:rPr>
        <w:t>%。主要原因是</w:t>
      </w:r>
      <w:r>
        <w:rPr>
          <w:rFonts w:hint="eastAsia" w:ascii="仿宋_GB2312" w:eastAsia="仿宋_GB2312"/>
          <w:sz w:val="30"/>
          <w:szCs w:val="30"/>
          <w:lang w:eastAsia="zh-CN"/>
        </w:rPr>
        <w:t>单位人员减少</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度财政拨款支出主要用于以下方面：一般公共服务支出106863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20</w:t>
      </w:r>
      <w:r>
        <w:rPr>
          <w:rFonts w:hint="eastAsia" w:ascii="仿宋_GB2312" w:eastAsia="仿宋_GB2312"/>
          <w:color w:val="000000" w:themeColor="text1"/>
          <w:sz w:val="30"/>
          <w:szCs w:val="30"/>
          <w14:textFill>
            <w14:solidFill>
              <w14:schemeClr w14:val="tx1"/>
            </w14:solidFill>
          </w14:textFill>
        </w:rPr>
        <w:t>%，社会保障与就业支出35637.76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支出398638.12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541138.88</w:t>
      </w:r>
      <w:r>
        <w:rPr>
          <w:rFonts w:hint="eastAsia" w:ascii="仿宋_GB2312" w:eastAsia="仿宋_GB2312"/>
          <w:sz w:val="30"/>
          <w:szCs w:val="30"/>
          <w:lang w:eastAsia="zh-CN"/>
        </w:rPr>
        <w:t>元</w:t>
      </w:r>
      <w:r>
        <w:rPr>
          <w:rFonts w:hint="eastAsia" w:ascii="仿宋_GB2312" w:eastAsia="仿宋_GB2312"/>
          <w:sz w:val="30"/>
          <w:szCs w:val="30"/>
        </w:rPr>
        <w:t>。其中：人员经费400184.88</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59785.56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基本工资、绩效工资增加</w:t>
      </w:r>
      <w:r>
        <w:rPr>
          <w:rFonts w:hint="eastAsia" w:ascii="仿宋_GB2312" w:eastAsia="仿宋_GB2312"/>
          <w:sz w:val="30"/>
          <w:szCs w:val="30"/>
        </w:rPr>
        <w:t xml:space="preserve"> (部门根据实际情况补充，如</w:t>
      </w:r>
      <w:r>
        <w:rPr>
          <w:rFonts w:hint="eastAsia" w:ascii="仿宋_GB2312" w:eastAsia="仿宋_GB2312"/>
          <w:sz w:val="30"/>
          <w:szCs w:val="30"/>
          <w:lang w:eastAsia="zh-CN"/>
        </w:rPr>
        <w:t>：</w:t>
      </w:r>
      <w:r>
        <w:rPr>
          <w:rFonts w:hint="eastAsia" w:ascii="仿宋_GB2312" w:eastAsia="仿宋_GB2312"/>
          <w:sz w:val="30"/>
          <w:szCs w:val="30"/>
        </w:rPr>
        <w:t>增人增资等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)。人员经费用途主要包括基本工资、津贴补贴、</w:t>
      </w:r>
      <w:r>
        <w:rPr>
          <w:rFonts w:hint="eastAsia" w:ascii="仿宋_GB2312" w:eastAsia="仿宋_GB2312"/>
          <w:sz w:val="30"/>
          <w:szCs w:val="30"/>
          <w:lang w:eastAsia="zh-CN"/>
        </w:rPr>
        <w:t>绩效等；</w:t>
      </w:r>
      <w:r>
        <w:rPr>
          <w:rFonts w:hint="eastAsia" w:ascii="仿宋_GB2312" w:eastAsia="仿宋_GB2312"/>
          <w:sz w:val="30"/>
          <w:szCs w:val="30"/>
        </w:rPr>
        <w:t>（部门根据实际情况补充，如</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基本工资、津贴补贴、奖金、社会保障缴费等）。公用经费140954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125063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办公费、印刷费减少。</w:t>
      </w:r>
      <w:r>
        <w:rPr>
          <w:rFonts w:hint="eastAsia" w:ascii="仿宋_GB2312" w:eastAsia="仿宋_GB2312"/>
          <w:sz w:val="30"/>
          <w:szCs w:val="30"/>
        </w:rPr>
        <w:t>（部门根据实际情况补充，如</w:t>
      </w:r>
      <w:r>
        <w:rPr>
          <w:rFonts w:hint="eastAsia" w:ascii="仿宋_GB2312" w:eastAsia="仿宋_GB2312"/>
          <w:sz w:val="30"/>
          <w:szCs w:val="30"/>
          <w:lang w:eastAsia="zh-CN"/>
        </w:rPr>
        <w:t>：</w:t>
      </w:r>
      <w:r>
        <w:rPr>
          <w:rFonts w:hint="eastAsia" w:ascii="仿宋_GB2312" w:eastAsia="仿宋_GB2312"/>
          <w:sz w:val="30"/>
          <w:szCs w:val="30"/>
        </w:rPr>
        <w:t>物价上涨等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），公用经费用途主要包括办公费、印刷费、咨询费、手续费等</w:t>
      </w:r>
      <w:r>
        <w:rPr>
          <w:rFonts w:hint="eastAsia" w:ascii="仿宋_GB2312" w:eastAsia="仿宋_GB2312"/>
          <w:sz w:val="30"/>
          <w:szCs w:val="30"/>
          <w:lang w:eastAsia="zh-CN"/>
        </w:rPr>
        <w:t>。</w:t>
      </w:r>
      <w:r>
        <w:rPr>
          <w:rFonts w:hint="eastAsia" w:ascii="仿宋_GB2312" w:eastAsia="仿宋_GB2312"/>
          <w:sz w:val="30"/>
          <w:szCs w:val="30"/>
        </w:rPr>
        <w:t>（部门根据实际情况补充，如</w:t>
      </w:r>
      <w:r>
        <w:rPr>
          <w:rFonts w:hint="eastAsia" w:ascii="仿宋_GB2312" w:eastAsia="仿宋_GB2312"/>
          <w:sz w:val="30"/>
          <w:szCs w:val="30"/>
          <w:lang w:eastAsia="zh-CN"/>
        </w:rPr>
        <w:t>：</w:t>
      </w:r>
      <w:r>
        <w:rPr>
          <w:rFonts w:hint="eastAsia" w:ascii="仿宋_GB2312" w:eastAsia="仿宋_GB2312"/>
          <w:sz w:val="30"/>
          <w:szCs w:val="30"/>
        </w:rPr>
        <w:t>办公费、印刷费、咨询费、手续费等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900" w:firstLineChars="300"/>
        <w:rPr>
          <w:rFonts w:ascii="黑体" w:hAnsi="黑体" w:eastAsia="黑体"/>
          <w:sz w:val="30"/>
          <w:szCs w:val="30"/>
        </w:rPr>
      </w:pPr>
      <w:bookmarkStart w:id="0" w:name="_GoBack"/>
      <w:bookmarkEnd w:id="0"/>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default" w:ascii="楷体_GB2312" w:eastAsia="楷体_GB2312"/>
          <w:b w:val="0"/>
          <w:bCs/>
          <w:color w:val="auto"/>
          <w:sz w:val="30"/>
          <w:szCs w:val="30"/>
          <w:lang w:val="en-US" w:eastAsia="zh-CN"/>
        </w:rPr>
      </w:pPr>
      <w:r>
        <w:rPr>
          <w:rFonts w:hint="eastAsia" w:ascii="楷体_GB2312" w:eastAsia="楷体_GB2312"/>
          <w:b w:val="0"/>
          <w:bCs/>
          <w:color w:val="auto"/>
          <w:sz w:val="30"/>
          <w:szCs w:val="30"/>
          <w:lang w:val="en-US" w:eastAsia="zh-CN"/>
        </w:rPr>
        <w:t>2019年本部门没有绩效评价。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B57B30"/>
    <w:rsid w:val="06BE17D0"/>
    <w:rsid w:val="105F3871"/>
    <w:rsid w:val="12806F02"/>
    <w:rsid w:val="138B6787"/>
    <w:rsid w:val="17542C27"/>
    <w:rsid w:val="18F1352C"/>
    <w:rsid w:val="19643582"/>
    <w:rsid w:val="1B943FD8"/>
    <w:rsid w:val="1DD64839"/>
    <w:rsid w:val="253B3BB3"/>
    <w:rsid w:val="27172572"/>
    <w:rsid w:val="2A861C59"/>
    <w:rsid w:val="2AC80393"/>
    <w:rsid w:val="2EE67926"/>
    <w:rsid w:val="34A366B2"/>
    <w:rsid w:val="35130FCB"/>
    <w:rsid w:val="36DE5132"/>
    <w:rsid w:val="3ABC51A6"/>
    <w:rsid w:val="3C3D0089"/>
    <w:rsid w:val="3EDE7988"/>
    <w:rsid w:val="3F015EB6"/>
    <w:rsid w:val="45096E76"/>
    <w:rsid w:val="467351D6"/>
    <w:rsid w:val="47160E6F"/>
    <w:rsid w:val="4DFB1137"/>
    <w:rsid w:val="4F650A20"/>
    <w:rsid w:val="50BE2629"/>
    <w:rsid w:val="553170D0"/>
    <w:rsid w:val="5B3B59E9"/>
    <w:rsid w:val="5BF36344"/>
    <w:rsid w:val="5F2727A8"/>
    <w:rsid w:val="62960785"/>
    <w:rsid w:val="646B67E3"/>
    <w:rsid w:val="6BEE1E3C"/>
    <w:rsid w:val="6D75333B"/>
    <w:rsid w:val="6EE85955"/>
    <w:rsid w:val="71A9116E"/>
    <w:rsid w:val="721508E5"/>
    <w:rsid w:val="763F0CE1"/>
    <w:rsid w:val="7A0344C4"/>
    <w:rsid w:val="7C3F0C76"/>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琪</cp:lastModifiedBy>
  <cp:lastPrinted>2020-08-19T09:33:00Z</cp:lastPrinted>
  <dcterms:modified xsi:type="dcterms:W3CDTF">2020-10-19T01:10:08Z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