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14737" w:type="dxa"/>
        <w:tblInd w:w="0" w:type="dxa"/>
        <w:tblLayout w:type="fixed"/>
        <w:tblCellMar>
          <w:top w:w="15" w:type="dxa"/>
          <w:left w:w="15" w:type="dxa"/>
          <w:bottom w:w="15" w:type="dxa"/>
          <w:right w:w="15" w:type="dxa"/>
        </w:tblCellMar>
      </w:tblPr>
      <w:tblGrid>
        <w:gridCol w:w="440"/>
        <w:gridCol w:w="1"/>
        <w:gridCol w:w="849"/>
        <w:gridCol w:w="1"/>
        <w:gridCol w:w="851"/>
        <w:gridCol w:w="727"/>
        <w:gridCol w:w="1541"/>
        <w:gridCol w:w="566"/>
        <w:gridCol w:w="1986"/>
        <w:gridCol w:w="283"/>
        <w:gridCol w:w="850"/>
        <w:gridCol w:w="567"/>
        <w:gridCol w:w="2410"/>
        <w:gridCol w:w="67"/>
        <w:gridCol w:w="500"/>
        <w:gridCol w:w="67"/>
        <w:gridCol w:w="642"/>
        <w:gridCol w:w="67"/>
        <w:gridCol w:w="500"/>
        <w:gridCol w:w="708"/>
        <w:gridCol w:w="68"/>
        <w:gridCol w:w="499"/>
        <w:gridCol w:w="68"/>
        <w:gridCol w:w="98"/>
        <w:gridCol w:w="313"/>
        <w:gridCol w:w="68"/>
      </w:tblGrid>
      <w:tr>
        <w:tblPrEx>
          <w:tblCellMar>
            <w:top w:w="15" w:type="dxa"/>
            <w:left w:w="15" w:type="dxa"/>
            <w:bottom w:w="15" w:type="dxa"/>
            <w:right w:w="15" w:type="dxa"/>
          </w:tblCellMar>
        </w:tblPrEx>
        <w:trPr>
          <w:gridAfter w:val="1"/>
          <w:wAfter w:w="68" w:type="dxa"/>
          <w:trHeight w:val="1035" w:hRule="atLeast"/>
        </w:trPr>
        <w:tc>
          <w:tcPr>
            <w:tcW w:w="14356" w:type="dxa"/>
            <w:gridSpan w:val="24"/>
            <w:vAlign w:val="center"/>
          </w:tcPr>
          <w:p>
            <w:pPr>
              <w:adjustRightInd w:val="0"/>
              <w:spacing w:line="360" w:lineRule="auto"/>
              <w:jc w:val="center"/>
              <w:rPr>
                <w:rFonts w:ascii="宋体" w:hAnsi="宋体" w:cs="宋体"/>
                <w:b/>
                <w:sz w:val="44"/>
                <w:szCs w:val="44"/>
              </w:rPr>
            </w:pPr>
            <w:r>
              <w:rPr>
                <w:rFonts w:hint="eastAsia" w:ascii="宋体" w:hAnsi="宋体" w:cs="宋体"/>
                <w:b/>
                <w:sz w:val="44"/>
                <w:szCs w:val="44"/>
                <w:lang w:val="en-US" w:eastAsia="zh-CN"/>
              </w:rPr>
              <w:t>积石山县寨子沟乡人民政府</w:t>
            </w:r>
            <w:bookmarkStart w:id="0" w:name="_GoBack"/>
            <w:bookmarkEnd w:id="0"/>
            <w:r>
              <w:rPr>
                <w:rFonts w:hint="eastAsia" w:ascii="宋体" w:hAnsi="宋体" w:cs="宋体"/>
                <w:b/>
                <w:sz w:val="44"/>
                <w:szCs w:val="44"/>
                <w:lang w:val="en-US" w:eastAsia="zh-CN"/>
              </w:rPr>
              <w:t>政务公开</w:t>
            </w:r>
            <w:r>
              <w:rPr>
                <w:rFonts w:hint="eastAsia" w:ascii="宋体" w:hAnsi="宋体" w:cs="宋体"/>
                <w:b/>
                <w:sz w:val="44"/>
                <w:szCs w:val="44"/>
              </w:rPr>
              <w:t>目录</w:t>
            </w:r>
          </w:p>
          <w:p>
            <w:pPr>
              <w:adjustRightInd w:val="0"/>
              <w:spacing w:line="360" w:lineRule="auto"/>
              <w:jc w:val="center"/>
              <w:rPr>
                <w:rFonts w:ascii="宋体" w:hAnsi="宋体" w:cs="宋体"/>
                <w:b/>
                <w:color w:val="000000"/>
                <w:sz w:val="40"/>
                <w:szCs w:val="40"/>
              </w:rPr>
            </w:pPr>
          </w:p>
        </w:tc>
        <w:tc>
          <w:tcPr>
            <w:tcW w:w="313" w:type="dxa"/>
            <w:vAlign w:val="center"/>
          </w:tcPr>
          <w:p>
            <w:pPr>
              <w:widowControl/>
              <w:jc w:val="center"/>
              <w:textAlignment w:val="center"/>
              <w:rPr>
                <w:rFonts w:ascii="宋体" w:hAnsi="宋体" w:cs="宋体"/>
                <w:b/>
                <w:color w:val="000000"/>
                <w:sz w:val="40"/>
                <w:szCs w:val="40"/>
              </w:rPr>
            </w:pPr>
          </w:p>
        </w:tc>
      </w:tr>
      <w:tr>
        <w:tblPrEx>
          <w:tblCellMar>
            <w:top w:w="15" w:type="dxa"/>
            <w:left w:w="15" w:type="dxa"/>
            <w:bottom w:w="15" w:type="dxa"/>
            <w:right w:w="15" w:type="dxa"/>
          </w:tblCellMar>
        </w:tblPrEx>
        <w:trPr>
          <w:gridAfter w:val="1"/>
          <w:wAfter w:w="68" w:type="dxa"/>
          <w:trHeight w:val="212" w:hRule="atLeast"/>
        </w:trPr>
        <w:tc>
          <w:tcPr>
            <w:tcW w:w="441"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序号</w:t>
            </w:r>
          </w:p>
        </w:tc>
        <w:tc>
          <w:tcPr>
            <w:tcW w:w="170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公开事项</w:t>
            </w:r>
          </w:p>
        </w:tc>
        <w:tc>
          <w:tcPr>
            <w:tcW w:w="2268"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公开内容（要素）</w:t>
            </w:r>
          </w:p>
        </w:tc>
        <w:tc>
          <w:tcPr>
            <w:tcW w:w="2835" w:type="dxa"/>
            <w:gridSpan w:val="3"/>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公开依据</w:t>
            </w:r>
          </w:p>
        </w:tc>
        <w:tc>
          <w:tcPr>
            <w:tcW w:w="85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公开时限</w:t>
            </w:r>
          </w:p>
        </w:tc>
        <w:tc>
          <w:tcPr>
            <w:tcW w:w="56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公开主体</w:t>
            </w:r>
          </w:p>
        </w:tc>
        <w:tc>
          <w:tcPr>
            <w:tcW w:w="241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公开渠道和载体</w:t>
            </w:r>
          </w:p>
        </w:tc>
        <w:tc>
          <w:tcPr>
            <w:tcW w:w="1276"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公开对象</w:t>
            </w:r>
          </w:p>
        </w:tc>
        <w:tc>
          <w:tcPr>
            <w:tcW w:w="127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公开方式</w:t>
            </w:r>
          </w:p>
        </w:tc>
        <w:tc>
          <w:tcPr>
            <w:tcW w:w="1046"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kern w:val="0"/>
                <w:sz w:val="18"/>
                <w:szCs w:val="18"/>
              </w:rPr>
            </w:pPr>
            <w:r>
              <w:rPr>
                <w:rFonts w:hint="eastAsia" w:ascii="黑体" w:hAnsi="宋体" w:eastAsia="黑体" w:cs="黑体"/>
                <w:color w:val="000000"/>
                <w:kern w:val="0"/>
                <w:sz w:val="18"/>
                <w:szCs w:val="18"/>
              </w:rPr>
              <w:t>公开层级</w:t>
            </w:r>
          </w:p>
        </w:tc>
      </w:tr>
      <w:tr>
        <w:tblPrEx>
          <w:tblCellMar>
            <w:top w:w="15" w:type="dxa"/>
            <w:left w:w="15" w:type="dxa"/>
            <w:bottom w:w="15" w:type="dxa"/>
            <w:right w:w="15" w:type="dxa"/>
          </w:tblCellMar>
        </w:tblPrEx>
        <w:trPr>
          <w:gridAfter w:val="1"/>
          <w:wAfter w:w="68" w:type="dxa"/>
          <w:trHeight w:val="459" w:hRule="atLeast"/>
        </w:trPr>
        <w:tc>
          <w:tcPr>
            <w:tcW w:w="441"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850" w:type="dxa"/>
            <w:gridSpan w:val="2"/>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一级事项</w:t>
            </w:r>
          </w:p>
        </w:tc>
        <w:tc>
          <w:tcPr>
            <w:tcW w:w="8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二级事项</w:t>
            </w:r>
          </w:p>
        </w:tc>
        <w:tc>
          <w:tcPr>
            <w:tcW w:w="2268"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2835" w:type="dxa"/>
            <w:gridSpan w:val="3"/>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85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5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241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全社会</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kern w:val="0"/>
                <w:sz w:val="18"/>
                <w:szCs w:val="18"/>
              </w:rPr>
            </w:pPr>
            <w:r>
              <w:rPr>
                <w:rFonts w:hint="eastAsia" w:ascii="黑体" w:hAnsi="宋体" w:eastAsia="黑体" w:cs="黑体"/>
                <w:color w:val="000000"/>
                <w:kern w:val="0"/>
                <w:sz w:val="18"/>
                <w:szCs w:val="18"/>
              </w:rPr>
              <w:t>特定</w:t>
            </w:r>
          </w:p>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群体</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主动</w:t>
            </w:r>
          </w:p>
        </w:tc>
        <w:tc>
          <w:tcPr>
            <w:tcW w:w="7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依申请</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乡级</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kern w:val="0"/>
                <w:sz w:val="18"/>
                <w:szCs w:val="18"/>
              </w:rPr>
            </w:pPr>
            <w:r>
              <w:rPr>
                <w:rFonts w:hint="eastAsia" w:ascii="黑体" w:hAnsi="宋体" w:eastAsia="黑体" w:cs="黑体"/>
                <w:color w:val="000000"/>
                <w:kern w:val="0"/>
                <w:sz w:val="18"/>
                <w:szCs w:val="18"/>
              </w:rPr>
              <w:t>村级</w:t>
            </w:r>
          </w:p>
        </w:tc>
      </w:tr>
      <w:tr>
        <w:tblPrEx>
          <w:tblCellMar>
            <w:top w:w="15" w:type="dxa"/>
            <w:left w:w="15" w:type="dxa"/>
            <w:bottom w:w="15" w:type="dxa"/>
            <w:right w:w="15" w:type="dxa"/>
          </w:tblCellMar>
        </w:tblPrEx>
        <w:trPr>
          <w:gridAfter w:val="1"/>
          <w:wAfter w:w="68" w:type="dxa"/>
          <w:trHeight w:val="165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行政给付类事项</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农村计划生育家庭奖励扶助</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widowControl/>
              <w:numPr>
                <w:ilvl w:val="0"/>
                <w:numId w:val="1"/>
              </w:numPr>
              <w:textAlignment w:val="center"/>
              <w:rPr>
                <w:rFonts w:ascii="宋体" w:hAnsi="宋体" w:cs="宋体"/>
                <w:color w:val="000000"/>
                <w:kern w:val="0"/>
                <w:sz w:val="18"/>
                <w:szCs w:val="18"/>
              </w:rPr>
            </w:pPr>
            <w:r>
              <w:rPr>
                <w:rFonts w:hint="eastAsia" w:ascii="宋体" w:hAnsi="宋体" w:cs="宋体"/>
                <w:color w:val="000000"/>
                <w:kern w:val="0"/>
                <w:sz w:val="18"/>
                <w:szCs w:val="18"/>
              </w:rPr>
              <w:t>法律法规和政策文件；</w:t>
            </w:r>
          </w:p>
          <w:p>
            <w:pPr>
              <w:widowControl/>
              <w:numPr>
                <w:ilvl w:val="0"/>
                <w:numId w:val="1"/>
              </w:numPr>
              <w:textAlignment w:val="center"/>
              <w:rPr>
                <w:rFonts w:ascii="宋体" w:hAnsi="宋体" w:cs="宋体"/>
                <w:color w:val="000000"/>
                <w:kern w:val="0"/>
                <w:sz w:val="18"/>
                <w:szCs w:val="18"/>
              </w:rPr>
            </w:pPr>
            <w:r>
              <w:rPr>
                <w:rFonts w:hint="eastAsia" w:ascii="宋体" w:hAnsi="宋体" w:cs="宋体"/>
                <w:color w:val="000000"/>
                <w:kern w:val="0"/>
                <w:sz w:val="18"/>
                <w:szCs w:val="18"/>
              </w:rPr>
              <w:t>申请材料；</w:t>
            </w:r>
          </w:p>
          <w:p>
            <w:pPr>
              <w:widowControl/>
              <w:numPr>
                <w:ilvl w:val="0"/>
                <w:numId w:val="1"/>
              </w:numPr>
              <w:textAlignment w:val="center"/>
              <w:rPr>
                <w:rFonts w:ascii="宋体" w:hAnsi="宋体" w:cs="宋体"/>
                <w:color w:val="000000"/>
                <w:kern w:val="0"/>
                <w:sz w:val="18"/>
                <w:szCs w:val="18"/>
              </w:rPr>
            </w:pPr>
            <w:r>
              <w:rPr>
                <w:rFonts w:hint="eastAsia" w:ascii="宋体" w:hAnsi="宋体" w:cs="宋体"/>
                <w:color w:val="000000"/>
                <w:kern w:val="0"/>
                <w:sz w:val="18"/>
                <w:szCs w:val="18"/>
              </w:rPr>
              <w:t>受理范围及条件；</w:t>
            </w:r>
          </w:p>
          <w:p>
            <w:pPr>
              <w:widowControl/>
              <w:numPr>
                <w:ilvl w:val="0"/>
                <w:numId w:val="1"/>
              </w:numPr>
              <w:textAlignment w:val="center"/>
              <w:rPr>
                <w:rFonts w:ascii="宋体" w:hAnsi="宋体" w:cs="宋体"/>
                <w:color w:val="000000"/>
                <w:kern w:val="0"/>
                <w:sz w:val="18"/>
                <w:szCs w:val="18"/>
              </w:rPr>
            </w:pPr>
            <w:r>
              <w:rPr>
                <w:rFonts w:hint="eastAsia" w:ascii="宋体" w:hAnsi="宋体" w:cs="宋体"/>
                <w:color w:val="000000"/>
                <w:kern w:val="0"/>
                <w:sz w:val="18"/>
                <w:szCs w:val="18"/>
              </w:rPr>
              <w:t>办理流程；</w:t>
            </w:r>
          </w:p>
          <w:p>
            <w:pPr>
              <w:widowControl/>
              <w:numPr>
                <w:ilvl w:val="0"/>
                <w:numId w:val="1"/>
              </w:numPr>
              <w:textAlignment w:val="center"/>
              <w:rPr>
                <w:rFonts w:ascii="宋体" w:hAnsi="宋体" w:cs="宋体"/>
                <w:color w:val="000000"/>
                <w:kern w:val="0"/>
                <w:sz w:val="18"/>
                <w:szCs w:val="18"/>
              </w:rPr>
            </w:pPr>
            <w:r>
              <w:rPr>
                <w:rFonts w:hint="eastAsia" w:ascii="宋体" w:hAnsi="宋体" w:cs="宋体"/>
                <w:color w:val="000000"/>
                <w:kern w:val="0"/>
                <w:sz w:val="18"/>
                <w:szCs w:val="18"/>
              </w:rPr>
              <w:t>咨询投诉渠道；</w:t>
            </w:r>
          </w:p>
          <w:p>
            <w:pPr>
              <w:widowControl/>
              <w:numPr>
                <w:ilvl w:val="0"/>
                <w:numId w:val="1"/>
              </w:numPr>
              <w:textAlignment w:val="center"/>
              <w:rPr>
                <w:rFonts w:ascii="宋体" w:hAnsi="宋体" w:cs="宋体"/>
                <w:color w:val="000000"/>
                <w:kern w:val="0"/>
                <w:sz w:val="18"/>
                <w:szCs w:val="18"/>
              </w:rPr>
            </w:pPr>
            <w:r>
              <w:rPr>
                <w:rFonts w:hint="eastAsia" w:ascii="宋体" w:hAnsi="宋体" w:cs="宋体"/>
                <w:color w:val="000000"/>
                <w:kern w:val="0"/>
                <w:sz w:val="18"/>
                <w:szCs w:val="18"/>
              </w:rPr>
              <w:t>核定花名及相关信息；</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【法律】《中华人民共和国人口与计划生育法》（中华人民共和国主席令第41号、2015年12月27号修正）</w:t>
            </w:r>
          </w:p>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【部门规章及规范性文件】《国务院关于印发国家基本公共服务体系“十二五”规划的通知》（国发[2012]29号）</w:t>
            </w:r>
          </w:p>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【部门规章及规范性文件】《关于开展农村部分计划生育家庭实行奖励扶助制度试点工作意见》（国办发[2004]21号）</w:t>
            </w:r>
          </w:p>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【部门规章及规范性文件】《关于调整全国农村部分计划生育家庭奖励扶助和计划生育特别扶助标准的通知》（财教[2011]623号）</w:t>
            </w:r>
          </w:p>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【部门规章及规范性文件】《关于印发全国农村部分计划生育家庭奖励扶助制度管理规范的通知》（人口厅发[2006]122号）</w:t>
            </w:r>
          </w:p>
        </w:tc>
        <w:tc>
          <w:tcPr>
            <w:tcW w:w="8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自制作或获取该信息之日起20个工作日内公开</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color w:val="000000"/>
                <w:sz w:val="18"/>
                <w:szCs w:val="18"/>
                <w:lang w:val="en-US" w:eastAsia="zh-CN"/>
              </w:rPr>
            </w:pPr>
            <w:r>
              <w:rPr>
                <w:rFonts w:hint="eastAsia" w:ascii="宋体" w:hAnsi="宋体" w:cs="宋体"/>
                <w:color w:val="000000"/>
                <w:kern w:val="0"/>
                <w:sz w:val="18"/>
                <w:szCs w:val="18"/>
                <w:lang w:val="en-US" w:eastAsia="zh-CN"/>
              </w:rPr>
              <w:t>寨子沟乡人民政府、村</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w:t>
            </w:r>
            <w:r>
              <w:rPr>
                <w:rFonts w:ascii="仿宋" w:hAnsi="仿宋" w:eastAsia="仿宋" w:cs="宋体"/>
                <w:color w:val="000000"/>
                <w:sz w:val="18"/>
                <w:szCs w:val="18"/>
              </w:rPr>
              <w:t>□</w:t>
            </w:r>
            <w:r>
              <w:rPr>
                <w:rFonts w:ascii="仿宋" w:hAnsi="仿宋" w:eastAsia="仿宋" w:cs="仿宋"/>
                <w:color w:val="000000"/>
                <w:sz w:val="18"/>
                <w:szCs w:val="18"/>
              </w:rPr>
              <w:t xml:space="preserve">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■政务服务中心  </w:t>
            </w:r>
            <w:r>
              <w:rPr>
                <w:rFonts w:ascii="仿宋" w:hAnsi="仿宋" w:eastAsia="仿宋" w:cs="宋体"/>
                <w:color w:val="000000"/>
                <w:sz w:val="18"/>
                <w:szCs w:val="18"/>
              </w:rPr>
              <w:t>□</w:t>
            </w:r>
            <w:r>
              <w:rPr>
                <w:rFonts w:ascii="仿宋" w:hAnsi="仿宋" w:eastAsia="仿宋" w:cs="仿宋"/>
                <w:color w:val="000000"/>
                <w:sz w:val="18"/>
                <w:szCs w:val="18"/>
              </w:rPr>
              <w:t>便民服务站  ■入户/现场     ■社区/企事业单位/村公示栏（电子屏）</w:t>
            </w:r>
          </w:p>
          <w:p>
            <w:pPr>
              <w:widowControl/>
              <w:jc w:val="left"/>
              <w:textAlignment w:val="center"/>
              <w:rPr>
                <w:rFonts w:ascii="楷体" w:hAnsi="楷体" w:eastAsia="楷体" w:cs="宋体"/>
                <w:color w:val="000000"/>
                <w:sz w:val="18"/>
                <w:szCs w:val="18"/>
              </w:rPr>
            </w:pPr>
            <w:r>
              <w:rPr>
                <w:rFonts w:ascii="仿宋" w:hAnsi="仿宋" w:eastAsia="仿宋" w:cs="宋体"/>
                <w:color w:val="000000"/>
                <w:sz w:val="18"/>
                <w:szCs w:val="18"/>
              </w:rPr>
              <w:t>□</w:t>
            </w:r>
            <w:r>
              <w:rPr>
                <w:rFonts w:ascii="仿宋" w:hAnsi="仿宋" w:eastAsia="仿宋" w:cs="仿宋"/>
                <w:color w:val="000000"/>
                <w:sz w:val="18"/>
                <w:szCs w:val="18"/>
              </w:rPr>
              <w:t xml:space="preserve">精准推送    </w:t>
            </w:r>
          </w:p>
          <w:p>
            <w:pPr>
              <w:widowControl/>
              <w:jc w:val="left"/>
              <w:textAlignment w:val="center"/>
              <w:rPr>
                <w:rFonts w:ascii="楷体" w:hAnsi="楷体" w:eastAsia="楷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gridAfter w:val="1"/>
          <w:wAfter w:w="68" w:type="dxa"/>
          <w:trHeight w:val="2378" w:hRule="atLeast"/>
        </w:trPr>
        <w:tc>
          <w:tcPr>
            <w:tcW w:w="441"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ascii="宋体" w:hAnsi="宋体" w:cs="宋体"/>
                <w:color w:val="000000"/>
                <w:sz w:val="18"/>
                <w:szCs w:val="18"/>
              </w:rPr>
              <w:t>行政给付类事项</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西部地区少生快富</w:t>
            </w:r>
          </w:p>
        </w:tc>
        <w:tc>
          <w:tcPr>
            <w:tcW w:w="2268" w:type="dxa"/>
            <w:gridSpan w:val="2"/>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1.法律法规和政策文件；</w:t>
            </w:r>
          </w:p>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2.申请材料；</w:t>
            </w:r>
          </w:p>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3.受理范围及条件；</w:t>
            </w:r>
          </w:p>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4.办理流程；</w:t>
            </w:r>
          </w:p>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5.咨询投诉渠道；</w:t>
            </w:r>
          </w:p>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6. 核定花名及相关信息；</w:t>
            </w:r>
          </w:p>
        </w:tc>
        <w:tc>
          <w:tcPr>
            <w:tcW w:w="2835"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color w:val="000000"/>
                <w:sz w:val="18"/>
                <w:szCs w:val="18"/>
                <w:lang w:val="en-US" w:eastAsia="zh-CN"/>
              </w:rPr>
            </w:pPr>
            <w:r>
              <w:rPr>
                <w:rFonts w:hint="eastAsia" w:ascii="宋体" w:hAnsi="宋体" w:cs="宋体"/>
                <w:color w:val="000000"/>
                <w:kern w:val="0"/>
                <w:sz w:val="18"/>
                <w:szCs w:val="18"/>
              </w:rPr>
              <w:t>《中华人民共和国人口与计划生育法》（中华人民共和国主席令第41号、2015年12月27号修正）</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lang w:val="en-US" w:eastAsia="zh-CN"/>
              </w:rPr>
              <w:t>其他相关政策规定</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kern w:val="0"/>
                <w:sz w:val="18"/>
                <w:szCs w:val="18"/>
              </w:rPr>
              <w:t>自制作或获取该信息之日起20个工作日内公开</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color w:val="000000"/>
                <w:sz w:val="18"/>
                <w:szCs w:val="18"/>
                <w:lang w:val="en-US" w:eastAsia="zh-CN"/>
              </w:rPr>
            </w:pPr>
            <w:r>
              <w:rPr>
                <w:rFonts w:hint="eastAsia" w:ascii="宋体" w:hAnsi="宋体" w:cs="宋体"/>
                <w:color w:val="000000"/>
                <w:kern w:val="0"/>
                <w:sz w:val="18"/>
                <w:szCs w:val="18"/>
                <w:lang w:val="en-US" w:eastAsia="zh-CN"/>
              </w:rPr>
              <w:t>寨子沟乡人民政府、村</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w:t>
            </w:r>
            <w:r>
              <w:rPr>
                <w:rFonts w:ascii="仿宋" w:hAnsi="仿宋" w:eastAsia="仿宋" w:cs="宋体"/>
                <w:color w:val="000000"/>
                <w:sz w:val="18"/>
                <w:szCs w:val="18"/>
              </w:rPr>
              <w:t>□</w:t>
            </w:r>
            <w:r>
              <w:rPr>
                <w:rFonts w:ascii="仿宋" w:hAnsi="仿宋" w:eastAsia="仿宋" w:cs="仿宋"/>
                <w:color w:val="000000"/>
                <w:sz w:val="18"/>
                <w:szCs w:val="18"/>
              </w:rPr>
              <w:t xml:space="preserve">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■政务服务中心  </w:t>
            </w:r>
            <w:r>
              <w:rPr>
                <w:rFonts w:ascii="仿宋" w:hAnsi="仿宋" w:eastAsia="仿宋" w:cs="宋体"/>
                <w:color w:val="000000"/>
                <w:sz w:val="18"/>
                <w:szCs w:val="18"/>
              </w:rPr>
              <w:t>□</w:t>
            </w:r>
            <w:r>
              <w:rPr>
                <w:rFonts w:ascii="仿宋" w:hAnsi="仿宋" w:eastAsia="仿宋" w:cs="仿宋"/>
                <w:color w:val="000000"/>
                <w:sz w:val="18"/>
                <w:szCs w:val="18"/>
              </w:rPr>
              <w:t>便民服务站  ■入户/现场     ■社区/企事业单位/村公示栏（电子屏）</w:t>
            </w:r>
          </w:p>
          <w:p>
            <w:pPr>
              <w:widowControl/>
              <w:jc w:val="left"/>
              <w:textAlignment w:val="center"/>
              <w:rPr>
                <w:rFonts w:ascii="楷体" w:hAnsi="楷体" w:eastAsia="楷体" w:cs="宋体"/>
                <w:color w:val="000000"/>
                <w:sz w:val="18"/>
                <w:szCs w:val="18"/>
              </w:rPr>
            </w:pPr>
            <w:r>
              <w:rPr>
                <w:rFonts w:ascii="仿宋" w:hAnsi="仿宋" w:eastAsia="仿宋" w:cs="宋体"/>
                <w:color w:val="000000"/>
                <w:sz w:val="18"/>
                <w:szCs w:val="18"/>
              </w:rPr>
              <w:t>□</w:t>
            </w:r>
            <w:r>
              <w:rPr>
                <w:rFonts w:ascii="仿宋" w:hAnsi="仿宋" w:eastAsia="仿宋" w:cs="仿宋"/>
                <w:color w:val="000000"/>
                <w:sz w:val="18"/>
                <w:szCs w:val="18"/>
              </w:rPr>
              <w:t xml:space="preserve">精准推送    </w:t>
            </w:r>
          </w:p>
          <w:p>
            <w:pPr>
              <w:widowControl/>
              <w:jc w:val="left"/>
              <w:textAlignment w:val="center"/>
              <w:rPr>
                <w:rFonts w:ascii="楷体" w:hAnsi="楷体" w:eastAsia="楷体" w:cs="仿宋"/>
                <w:color w:val="000000"/>
                <w:sz w:val="18"/>
                <w:szCs w:val="18"/>
              </w:rPr>
            </w:pPr>
          </w:p>
        </w:tc>
        <w:tc>
          <w:tcPr>
            <w:tcW w:w="56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p>
        </w:tc>
        <w:tc>
          <w:tcPr>
            <w:tcW w:w="56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p>
        </w:tc>
        <w:tc>
          <w:tcPr>
            <w:tcW w:w="56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gridAfter w:val="1"/>
          <w:wAfter w:w="68" w:type="dxa"/>
          <w:trHeight w:val="2206" w:hRule="atLeast"/>
        </w:trPr>
        <w:tc>
          <w:tcPr>
            <w:tcW w:w="441"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ascii="宋体" w:hAnsi="宋体" w:cs="宋体"/>
                <w:color w:val="000000"/>
                <w:sz w:val="18"/>
                <w:szCs w:val="18"/>
              </w:rPr>
              <w:t>行政给付类事项</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农村独生子女父母奖励</w:t>
            </w:r>
          </w:p>
        </w:tc>
        <w:tc>
          <w:tcPr>
            <w:tcW w:w="2268" w:type="dxa"/>
            <w:gridSpan w:val="2"/>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1.法律法规和政策文件；</w:t>
            </w:r>
          </w:p>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2.申请材料；</w:t>
            </w:r>
          </w:p>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3.受理范围及条件；</w:t>
            </w:r>
          </w:p>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4.办理流程；</w:t>
            </w:r>
          </w:p>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5.咨询投诉渠道；</w:t>
            </w:r>
          </w:p>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6. 核定花名及相关信息；</w:t>
            </w:r>
          </w:p>
        </w:tc>
        <w:tc>
          <w:tcPr>
            <w:tcW w:w="2835" w:type="dxa"/>
            <w:gridSpan w:val="3"/>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【法律】《中华人民共和国人口与计划生育法》（中华人民共和国主席令第41号、2015年12月27号修正）</w:t>
            </w:r>
          </w:p>
          <w:p>
            <w:pPr>
              <w:jc w:val="center"/>
              <w:rPr>
                <w:rFonts w:ascii="宋体" w:hAnsi="宋体" w:cs="宋体"/>
                <w:color w:val="000000"/>
                <w:sz w:val="18"/>
                <w:szCs w:val="18"/>
              </w:rPr>
            </w:pP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kern w:val="0"/>
                <w:sz w:val="18"/>
                <w:szCs w:val="18"/>
              </w:rPr>
              <w:t>自制作或获取该信息之日起20个工作日内公开</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寨子沟乡人民政府、村</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w:t>
            </w:r>
            <w:r>
              <w:rPr>
                <w:rFonts w:ascii="仿宋" w:hAnsi="仿宋" w:eastAsia="仿宋" w:cs="宋体"/>
                <w:color w:val="000000"/>
                <w:sz w:val="18"/>
                <w:szCs w:val="18"/>
              </w:rPr>
              <w:t>□</w:t>
            </w:r>
            <w:r>
              <w:rPr>
                <w:rFonts w:ascii="仿宋" w:hAnsi="仿宋" w:eastAsia="仿宋" w:cs="仿宋"/>
                <w:color w:val="000000"/>
                <w:sz w:val="18"/>
                <w:szCs w:val="18"/>
              </w:rPr>
              <w:t xml:space="preserve">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■政务服务中心  </w:t>
            </w:r>
            <w:r>
              <w:rPr>
                <w:rFonts w:ascii="仿宋" w:hAnsi="仿宋" w:eastAsia="仿宋" w:cs="宋体"/>
                <w:color w:val="000000"/>
                <w:sz w:val="18"/>
                <w:szCs w:val="18"/>
              </w:rPr>
              <w:t>□</w:t>
            </w:r>
            <w:r>
              <w:rPr>
                <w:rFonts w:ascii="仿宋" w:hAnsi="仿宋" w:eastAsia="仿宋" w:cs="仿宋"/>
                <w:color w:val="000000"/>
                <w:sz w:val="18"/>
                <w:szCs w:val="18"/>
              </w:rPr>
              <w:t>便民服务站  ■入户/现场     ■社区/企事业单位/村公示栏（电子屏）</w:t>
            </w:r>
          </w:p>
          <w:p>
            <w:pPr>
              <w:widowControl/>
              <w:jc w:val="left"/>
              <w:textAlignment w:val="center"/>
              <w:rPr>
                <w:rFonts w:ascii="楷体" w:hAnsi="楷体" w:eastAsia="楷体" w:cs="宋体"/>
                <w:color w:val="000000"/>
                <w:sz w:val="18"/>
                <w:szCs w:val="18"/>
              </w:rPr>
            </w:pPr>
            <w:r>
              <w:rPr>
                <w:rFonts w:ascii="仿宋" w:hAnsi="仿宋" w:eastAsia="仿宋" w:cs="宋体"/>
                <w:color w:val="000000"/>
                <w:sz w:val="18"/>
                <w:szCs w:val="18"/>
              </w:rPr>
              <w:t>□</w:t>
            </w:r>
            <w:r>
              <w:rPr>
                <w:rFonts w:ascii="仿宋" w:hAnsi="仿宋" w:eastAsia="仿宋" w:cs="仿宋"/>
                <w:color w:val="000000"/>
                <w:sz w:val="18"/>
                <w:szCs w:val="18"/>
              </w:rPr>
              <w:t xml:space="preserve">精准推送    </w:t>
            </w:r>
          </w:p>
          <w:p>
            <w:pPr>
              <w:widowControl/>
              <w:jc w:val="left"/>
              <w:textAlignment w:val="center"/>
              <w:rPr>
                <w:rFonts w:ascii="楷体" w:hAnsi="楷体" w:eastAsia="楷体" w:cs="宋体"/>
                <w:color w:val="000000"/>
                <w:sz w:val="18"/>
                <w:szCs w:val="18"/>
              </w:rPr>
            </w:pPr>
            <w:r>
              <w:rPr>
                <w:rFonts w:ascii="仿宋" w:hAnsi="仿宋" w:eastAsia="仿宋" w:cs="仿宋"/>
                <w:color w:val="000000"/>
                <w:sz w:val="18"/>
                <w:szCs w:val="18"/>
              </w:rPr>
              <w:t xml:space="preserve">  </w:t>
            </w:r>
          </w:p>
          <w:p>
            <w:pPr>
              <w:widowControl/>
              <w:jc w:val="left"/>
              <w:textAlignment w:val="center"/>
              <w:rPr>
                <w:rFonts w:ascii="仿宋" w:hAnsi="仿宋" w:eastAsia="仿宋" w:cs="仿宋"/>
                <w:color w:val="000000"/>
                <w:sz w:val="18"/>
                <w:szCs w:val="18"/>
              </w:rPr>
            </w:pPr>
          </w:p>
        </w:tc>
        <w:tc>
          <w:tcPr>
            <w:tcW w:w="56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p>
        </w:tc>
        <w:tc>
          <w:tcPr>
            <w:tcW w:w="56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p>
        </w:tc>
        <w:tc>
          <w:tcPr>
            <w:tcW w:w="56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gridAfter w:val="1"/>
          <w:wAfter w:w="68" w:type="dxa"/>
          <w:trHeight w:val="252" w:hRule="atLeast"/>
        </w:trPr>
        <w:tc>
          <w:tcPr>
            <w:tcW w:w="441" w:type="dxa"/>
            <w:gridSpan w:val="2"/>
            <w:tcBorders>
              <w:top w:val="single" w:color="auto"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ascii="宋体" w:hAnsi="宋体" w:cs="宋体"/>
                <w:color w:val="000000"/>
                <w:sz w:val="18"/>
                <w:szCs w:val="18"/>
              </w:rPr>
              <w:t>行政给付类事项</w:t>
            </w:r>
          </w:p>
        </w:tc>
        <w:tc>
          <w:tcPr>
            <w:tcW w:w="851" w:type="dxa"/>
            <w:tcBorders>
              <w:top w:val="single" w:color="auto"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计划生育家庭特别扶助</w:t>
            </w:r>
          </w:p>
        </w:tc>
        <w:tc>
          <w:tcPr>
            <w:tcW w:w="2268" w:type="dxa"/>
            <w:gridSpan w:val="2"/>
            <w:tcBorders>
              <w:top w:val="single" w:color="auto"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1.法律法规和政策文件；</w:t>
            </w:r>
          </w:p>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2.申请材料；</w:t>
            </w:r>
          </w:p>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3.受理范围及条件；</w:t>
            </w:r>
          </w:p>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4.办理流程；</w:t>
            </w:r>
          </w:p>
          <w:p>
            <w:pPr>
              <w:tabs>
                <w:tab w:val="center" w:pos="4153"/>
                <w:tab w:val="right" w:pos="8306"/>
              </w:tabs>
              <w:snapToGrid w:val="0"/>
              <w:spacing w:line="360" w:lineRule="auto"/>
              <w:rPr>
                <w:rFonts w:ascii="宋体" w:hAnsi="宋体" w:cs="宋体"/>
                <w:color w:val="000000"/>
                <w:kern w:val="0"/>
                <w:sz w:val="18"/>
                <w:szCs w:val="18"/>
              </w:rPr>
            </w:pPr>
            <w:r>
              <w:rPr>
                <w:rFonts w:hint="eastAsia" w:ascii="宋体" w:hAnsi="宋体" w:cs="宋体"/>
                <w:color w:val="000000"/>
                <w:kern w:val="0"/>
                <w:sz w:val="18"/>
                <w:szCs w:val="18"/>
              </w:rPr>
              <w:t>5.咨询投诉渠道；</w:t>
            </w:r>
          </w:p>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kern w:val="0"/>
                <w:sz w:val="18"/>
                <w:szCs w:val="18"/>
              </w:rPr>
              <w:t>6.核定花名及相关信息；</w:t>
            </w:r>
          </w:p>
        </w:tc>
        <w:tc>
          <w:tcPr>
            <w:tcW w:w="2835" w:type="dxa"/>
            <w:gridSpan w:val="3"/>
            <w:tcBorders>
              <w:top w:val="single" w:color="auto"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【法律】《中华人民共和国人口与计划生育法》（中华人民共和国主席令第41号、2015年12月27号修正）</w:t>
            </w:r>
          </w:p>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【部门规章及规范性文件】《关于印发全国独生子女伤残死亡家庭特别扶助制度试点方案的通知》（国人口发[2007]78号）</w:t>
            </w:r>
          </w:p>
          <w:p>
            <w:pPr>
              <w:jc w:val="center"/>
              <w:rPr>
                <w:rFonts w:ascii="宋体" w:hAnsi="宋体" w:cs="宋体"/>
                <w:color w:val="000000"/>
                <w:sz w:val="18"/>
                <w:szCs w:val="18"/>
              </w:rPr>
            </w:pPr>
          </w:p>
        </w:tc>
        <w:tc>
          <w:tcPr>
            <w:tcW w:w="850" w:type="dxa"/>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自制作或获取该信息之日起20个工作日内公开</w:t>
            </w:r>
          </w:p>
        </w:tc>
        <w:tc>
          <w:tcPr>
            <w:tcW w:w="567" w:type="dxa"/>
            <w:tcBorders>
              <w:top w:val="single" w:color="auto"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lang w:eastAsia="zh-CN"/>
              </w:rPr>
              <w:t>寨子沟乡人民政府、村</w:t>
            </w:r>
          </w:p>
        </w:tc>
        <w:tc>
          <w:tcPr>
            <w:tcW w:w="2410" w:type="dxa"/>
            <w:tcBorders>
              <w:top w:val="single" w:color="auto"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w:t>
            </w:r>
            <w:r>
              <w:rPr>
                <w:rFonts w:ascii="仿宋" w:hAnsi="仿宋" w:eastAsia="仿宋" w:cs="宋体"/>
                <w:color w:val="000000"/>
                <w:sz w:val="18"/>
                <w:szCs w:val="18"/>
              </w:rPr>
              <w:t>□</w:t>
            </w:r>
            <w:r>
              <w:rPr>
                <w:rFonts w:ascii="仿宋" w:hAnsi="仿宋" w:eastAsia="仿宋" w:cs="仿宋"/>
                <w:color w:val="000000"/>
                <w:sz w:val="18"/>
                <w:szCs w:val="18"/>
              </w:rPr>
              <w:t xml:space="preserve">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■政务服务中心  </w:t>
            </w:r>
            <w:r>
              <w:rPr>
                <w:rFonts w:ascii="仿宋" w:hAnsi="仿宋" w:eastAsia="仿宋" w:cs="宋体"/>
                <w:color w:val="000000"/>
                <w:sz w:val="18"/>
                <w:szCs w:val="18"/>
              </w:rPr>
              <w:t>□</w:t>
            </w:r>
            <w:r>
              <w:rPr>
                <w:rFonts w:ascii="仿宋" w:hAnsi="仿宋" w:eastAsia="仿宋" w:cs="仿宋"/>
                <w:color w:val="000000"/>
                <w:sz w:val="18"/>
                <w:szCs w:val="18"/>
              </w:rPr>
              <w:t>便民服务站  ■入户/现场     ■社区/企事业单位/村公示栏（电子屏）</w:t>
            </w:r>
          </w:p>
          <w:p>
            <w:pPr>
              <w:widowControl/>
              <w:jc w:val="left"/>
              <w:textAlignment w:val="center"/>
              <w:rPr>
                <w:rFonts w:ascii="楷体" w:hAnsi="楷体" w:eastAsia="楷体" w:cs="宋体"/>
                <w:color w:val="000000"/>
                <w:sz w:val="18"/>
                <w:szCs w:val="18"/>
              </w:rPr>
            </w:pPr>
            <w:r>
              <w:rPr>
                <w:rFonts w:ascii="仿宋" w:hAnsi="仿宋" w:eastAsia="仿宋" w:cs="宋体"/>
                <w:color w:val="000000"/>
                <w:sz w:val="18"/>
                <w:szCs w:val="18"/>
              </w:rPr>
              <w:t>□</w:t>
            </w:r>
            <w:r>
              <w:rPr>
                <w:rFonts w:ascii="仿宋" w:hAnsi="仿宋" w:eastAsia="仿宋" w:cs="仿宋"/>
                <w:color w:val="000000"/>
                <w:sz w:val="18"/>
                <w:szCs w:val="18"/>
              </w:rPr>
              <w:t xml:space="preserve">精准推送    </w:t>
            </w:r>
          </w:p>
          <w:p>
            <w:pPr>
              <w:widowControl/>
              <w:jc w:val="left"/>
              <w:textAlignment w:val="center"/>
              <w:rPr>
                <w:rFonts w:ascii="楷体" w:hAnsi="楷体" w:eastAsia="楷体" w:cs="宋体"/>
                <w:color w:val="000000"/>
                <w:sz w:val="18"/>
                <w:szCs w:val="18"/>
              </w:rPr>
            </w:pPr>
          </w:p>
        </w:tc>
        <w:tc>
          <w:tcPr>
            <w:tcW w:w="567" w:type="dxa"/>
            <w:gridSpan w:val="2"/>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gridSpan w:val="2"/>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gridSpan w:val="3"/>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gridAfter w:val="1"/>
          <w:wAfter w:w="68" w:type="dxa"/>
          <w:trHeight w:val="961" w:hRule="atLeast"/>
        </w:trPr>
        <w:tc>
          <w:tcPr>
            <w:tcW w:w="441" w:type="dxa"/>
            <w:gridSpan w:val="2"/>
            <w:tcBorders>
              <w:top w:val="single" w:color="auto"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ascii="宋体" w:hAnsi="宋体" w:cs="宋体"/>
                <w:color w:val="000000"/>
                <w:sz w:val="18"/>
                <w:szCs w:val="18"/>
              </w:rPr>
              <w:t>行政给付类事项</w:t>
            </w:r>
          </w:p>
        </w:tc>
        <w:tc>
          <w:tcPr>
            <w:tcW w:w="851" w:type="dxa"/>
            <w:tcBorders>
              <w:top w:val="single" w:color="auto"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失独家庭一次性补助</w:t>
            </w:r>
          </w:p>
        </w:tc>
        <w:tc>
          <w:tcPr>
            <w:tcW w:w="2268" w:type="dxa"/>
            <w:gridSpan w:val="2"/>
            <w:tcBorders>
              <w:top w:val="single" w:color="auto"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1.法律法规和政策文件；</w:t>
            </w:r>
          </w:p>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2.申请材料；</w:t>
            </w:r>
          </w:p>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3.受理范围及条件；</w:t>
            </w:r>
          </w:p>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4.办理流程；</w:t>
            </w:r>
          </w:p>
          <w:p>
            <w:pPr>
              <w:tabs>
                <w:tab w:val="center" w:pos="4153"/>
                <w:tab w:val="right" w:pos="8306"/>
              </w:tabs>
              <w:snapToGrid w:val="0"/>
              <w:spacing w:line="360" w:lineRule="auto"/>
              <w:rPr>
                <w:rFonts w:ascii="宋体" w:hAnsi="宋体" w:cs="宋体"/>
                <w:color w:val="000000"/>
                <w:kern w:val="0"/>
                <w:sz w:val="18"/>
                <w:szCs w:val="18"/>
              </w:rPr>
            </w:pPr>
            <w:r>
              <w:rPr>
                <w:rFonts w:hint="eastAsia" w:ascii="宋体" w:hAnsi="宋体" w:cs="宋体"/>
                <w:color w:val="000000"/>
                <w:kern w:val="0"/>
                <w:sz w:val="18"/>
                <w:szCs w:val="18"/>
              </w:rPr>
              <w:t>5.咨询投诉渠道；</w:t>
            </w:r>
          </w:p>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kern w:val="0"/>
                <w:sz w:val="18"/>
                <w:szCs w:val="18"/>
              </w:rPr>
              <w:t>6. 核定花名及相关信息；</w:t>
            </w:r>
          </w:p>
        </w:tc>
        <w:tc>
          <w:tcPr>
            <w:tcW w:w="2835" w:type="dxa"/>
            <w:gridSpan w:val="3"/>
            <w:tcBorders>
              <w:top w:val="single" w:color="auto" w:sz="4" w:space="0"/>
              <w:left w:val="single" w:color="000000" w:sz="4" w:space="0"/>
              <w:bottom w:val="single" w:color="000000" w:sz="4" w:space="0"/>
              <w:right w:val="single" w:color="000000" w:sz="4" w:space="0"/>
            </w:tcBorders>
            <w:vAlign w:val="center"/>
          </w:tcPr>
          <w:p>
            <w:pPr>
              <w:widowControl/>
              <w:jc w:val="left"/>
              <w:textAlignment w:val="center"/>
              <w:rPr>
                <w:rFonts w:hint="default" w:ascii="宋体" w:hAnsi="宋体" w:eastAsia="宋体" w:cs="宋体"/>
                <w:color w:val="000000"/>
                <w:sz w:val="18"/>
                <w:szCs w:val="18"/>
                <w:lang w:val="en-US" w:eastAsia="zh-CN"/>
              </w:rPr>
            </w:pPr>
            <w:r>
              <w:rPr>
                <w:rFonts w:hint="eastAsia" w:ascii="宋体" w:hAnsi="宋体" w:cs="宋体"/>
                <w:color w:val="000000"/>
                <w:kern w:val="0"/>
                <w:sz w:val="18"/>
                <w:szCs w:val="18"/>
              </w:rPr>
              <w:t>《中华人民共和国人口与计划生育法》（中华人民共和国主席令第41号、2015年12月27号修正）</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lang w:val="en-US" w:eastAsia="zh-CN"/>
              </w:rPr>
              <w:t>其他相关政策规定</w:t>
            </w:r>
          </w:p>
        </w:tc>
        <w:tc>
          <w:tcPr>
            <w:tcW w:w="850" w:type="dxa"/>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自制作或获取该信息之日起20个工作日内公开</w:t>
            </w:r>
          </w:p>
        </w:tc>
        <w:tc>
          <w:tcPr>
            <w:tcW w:w="567" w:type="dxa"/>
            <w:tcBorders>
              <w:top w:val="single" w:color="auto"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lang w:eastAsia="zh-CN"/>
              </w:rPr>
              <w:t>寨子沟乡人民政府、村</w:t>
            </w:r>
          </w:p>
        </w:tc>
        <w:tc>
          <w:tcPr>
            <w:tcW w:w="2410" w:type="dxa"/>
            <w:tcBorders>
              <w:top w:val="single" w:color="auto"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w:t>
            </w:r>
            <w:r>
              <w:rPr>
                <w:rFonts w:ascii="仿宋" w:hAnsi="仿宋" w:eastAsia="仿宋" w:cs="宋体"/>
                <w:color w:val="000000"/>
                <w:sz w:val="18"/>
                <w:szCs w:val="18"/>
              </w:rPr>
              <w:t>□</w:t>
            </w:r>
            <w:r>
              <w:rPr>
                <w:rFonts w:ascii="仿宋" w:hAnsi="仿宋" w:eastAsia="仿宋" w:cs="仿宋"/>
                <w:color w:val="000000"/>
                <w:sz w:val="18"/>
                <w:szCs w:val="18"/>
              </w:rPr>
              <w:t xml:space="preserve">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■政务服务中心  </w:t>
            </w:r>
            <w:r>
              <w:rPr>
                <w:rFonts w:ascii="仿宋" w:hAnsi="仿宋" w:eastAsia="仿宋" w:cs="宋体"/>
                <w:color w:val="000000"/>
                <w:sz w:val="18"/>
                <w:szCs w:val="18"/>
              </w:rPr>
              <w:t>□</w:t>
            </w:r>
            <w:r>
              <w:rPr>
                <w:rFonts w:ascii="仿宋" w:hAnsi="仿宋" w:eastAsia="仿宋" w:cs="仿宋"/>
                <w:color w:val="000000"/>
                <w:sz w:val="18"/>
                <w:szCs w:val="18"/>
              </w:rPr>
              <w:t>便民服务站  ■入户/现场     ■社区/企事业单位/村公示栏（电子屏）</w:t>
            </w:r>
          </w:p>
          <w:p>
            <w:pPr>
              <w:widowControl/>
              <w:jc w:val="left"/>
              <w:textAlignment w:val="center"/>
              <w:rPr>
                <w:rFonts w:ascii="楷体" w:hAnsi="楷体" w:eastAsia="楷体" w:cs="宋体"/>
                <w:color w:val="000000"/>
                <w:sz w:val="18"/>
                <w:szCs w:val="18"/>
              </w:rPr>
            </w:pPr>
            <w:r>
              <w:rPr>
                <w:rFonts w:ascii="仿宋" w:hAnsi="仿宋" w:eastAsia="仿宋" w:cs="宋体"/>
                <w:color w:val="000000"/>
                <w:sz w:val="18"/>
                <w:szCs w:val="18"/>
              </w:rPr>
              <w:t>□</w:t>
            </w:r>
            <w:r>
              <w:rPr>
                <w:rFonts w:ascii="仿宋" w:hAnsi="仿宋" w:eastAsia="仿宋" w:cs="仿宋"/>
                <w:color w:val="000000"/>
                <w:sz w:val="18"/>
                <w:szCs w:val="18"/>
              </w:rPr>
              <w:t xml:space="preserve">精准推送    </w:t>
            </w:r>
          </w:p>
          <w:p>
            <w:pPr>
              <w:widowControl/>
              <w:jc w:val="left"/>
              <w:textAlignment w:val="center"/>
              <w:rPr>
                <w:rFonts w:ascii="仿宋" w:hAnsi="仿宋" w:eastAsia="仿宋" w:cs="仿宋"/>
                <w:color w:val="000000"/>
                <w:sz w:val="18"/>
                <w:szCs w:val="18"/>
              </w:rPr>
            </w:pPr>
          </w:p>
        </w:tc>
        <w:tc>
          <w:tcPr>
            <w:tcW w:w="567" w:type="dxa"/>
            <w:gridSpan w:val="2"/>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gridSpan w:val="2"/>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gridSpan w:val="3"/>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gridAfter w:val="1"/>
          <w:wAfter w:w="68" w:type="dxa"/>
          <w:trHeight w:val="1676" w:hRule="atLeast"/>
        </w:trPr>
        <w:tc>
          <w:tcPr>
            <w:tcW w:w="441" w:type="dxa"/>
            <w:gridSpan w:val="2"/>
            <w:tcBorders>
              <w:top w:val="single" w:color="auto"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6</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ascii="宋体" w:hAnsi="宋体" w:cs="宋体"/>
                <w:color w:val="000000"/>
                <w:sz w:val="18"/>
                <w:szCs w:val="18"/>
              </w:rPr>
              <w:t>行政给付类事项</w:t>
            </w:r>
          </w:p>
        </w:tc>
        <w:tc>
          <w:tcPr>
            <w:tcW w:w="851" w:type="dxa"/>
            <w:tcBorders>
              <w:top w:val="single" w:color="auto"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计划生育特困家庭救助</w:t>
            </w:r>
          </w:p>
        </w:tc>
        <w:tc>
          <w:tcPr>
            <w:tcW w:w="2268" w:type="dxa"/>
            <w:gridSpan w:val="2"/>
            <w:tcBorders>
              <w:top w:val="single" w:color="auto"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1.法律法规和政策文件；</w:t>
            </w:r>
          </w:p>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2.申请材料；</w:t>
            </w:r>
          </w:p>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3.受理范围及条件；</w:t>
            </w:r>
          </w:p>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4.办理流程；</w:t>
            </w:r>
          </w:p>
          <w:p>
            <w:pPr>
              <w:tabs>
                <w:tab w:val="center" w:pos="4153"/>
                <w:tab w:val="right" w:pos="8306"/>
              </w:tabs>
              <w:snapToGrid w:val="0"/>
              <w:spacing w:line="360" w:lineRule="auto"/>
              <w:rPr>
                <w:rFonts w:ascii="宋体" w:hAnsi="宋体" w:cs="宋体"/>
                <w:color w:val="000000"/>
                <w:kern w:val="0"/>
                <w:sz w:val="18"/>
                <w:szCs w:val="18"/>
              </w:rPr>
            </w:pPr>
            <w:r>
              <w:rPr>
                <w:rFonts w:hint="eastAsia" w:ascii="宋体" w:hAnsi="宋体" w:cs="宋体"/>
                <w:color w:val="000000"/>
                <w:kern w:val="0"/>
                <w:sz w:val="18"/>
                <w:szCs w:val="18"/>
              </w:rPr>
              <w:t>5.咨询投诉渠道；</w:t>
            </w:r>
          </w:p>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kern w:val="0"/>
                <w:sz w:val="18"/>
                <w:szCs w:val="18"/>
              </w:rPr>
              <w:t>6.核定花名及相关信息；</w:t>
            </w:r>
          </w:p>
        </w:tc>
        <w:tc>
          <w:tcPr>
            <w:tcW w:w="2835" w:type="dxa"/>
            <w:gridSpan w:val="3"/>
            <w:tcBorders>
              <w:top w:val="single" w:color="auto" w:sz="4" w:space="0"/>
              <w:left w:val="single" w:color="000000" w:sz="4" w:space="0"/>
              <w:bottom w:val="single" w:color="000000" w:sz="4" w:space="0"/>
              <w:right w:val="single" w:color="000000" w:sz="4" w:space="0"/>
            </w:tcBorders>
            <w:vAlign w:val="center"/>
          </w:tcPr>
          <w:p>
            <w:pPr>
              <w:widowControl/>
              <w:jc w:val="left"/>
              <w:textAlignment w:val="center"/>
              <w:rPr>
                <w:rFonts w:hint="default" w:ascii="宋体" w:hAnsi="宋体" w:eastAsia="宋体" w:cs="宋体"/>
                <w:color w:val="000000"/>
                <w:sz w:val="18"/>
                <w:szCs w:val="18"/>
                <w:lang w:val="en-US" w:eastAsia="zh-CN"/>
              </w:rPr>
            </w:pPr>
            <w:r>
              <w:rPr>
                <w:rFonts w:hint="eastAsia" w:ascii="宋体" w:hAnsi="宋体" w:cs="宋体"/>
                <w:color w:val="000000"/>
                <w:kern w:val="0"/>
                <w:sz w:val="18"/>
                <w:szCs w:val="18"/>
              </w:rPr>
              <w:t>《中华人民共和国人口与计划生育法》（中华人民共和国主席令第41号、2015年12月27号修正）</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lang w:val="en-US" w:eastAsia="zh-CN"/>
              </w:rPr>
              <w:t>其他相关政策规定</w:t>
            </w:r>
          </w:p>
        </w:tc>
        <w:tc>
          <w:tcPr>
            <w:tcW w:w="850" w:type="dxa"/>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自制作或获取该信息之日起20个工作日内公开</w:t>
            </w:r>
          </w:p>
        </w:tc>
        <w:tc>
          <w:tcPr>
            <w:tcW w:w="567" w:type="dxa"/>
            <w:tcBorders>
              <w:top w:val="single" w:color="auto"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lang w:eastAsia="zh-CN"/>
              </w:rPr>
              <w:t>寨子沟乡人民政府、村</w:t>
            </w:r>
          </w:p>
        </w:tc>
        <w:tc>
          <w:tcPr>
            <w:tcW w:w="2410" w:type="dxa"/>
            <w:tcBorders>
              <w:top w:val="single" w:color="auto"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w:t>
            </w:r>
            <w:r>
              <w:rPr>
                <w:rFonts w:ascii="仿宋" w:hAnsi="仿宋" w:eastAsia="仿宋" w:cs="宋体"/>
                <w:color w:val="000000"/>
                <w:sz w:val="18"/>
                <w:szCs w:val="18"/>
              </w:rPr>
              <w:t>□</w:t>
            </w:r>
            <w:r>
              <w:rPr>
                <w:rFonts w:ascii="仿宋" w:hAnsi="仿宋" w:eastAsia="仿宋" w:cs="仿宋"/>
                <w:color w:val="000000"/>
                <w:sz w:val="18"/>
                <w:szCs w:val="18"/>
              </w:rPr>
              <w:t xml:space="preserve">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■政务服务中心  </w:t>
            </w:r>
            <w:r>
              <w:rPr>
                <w:rFonts w:ascii="仿宋" w:hAnsi="仿宋" w:eastAsia="仿宋" w:cs="宋体"/>
                <w:color w:val="000000"/>
                <w:sz w:val="18"/>
                <w:szCs w:val="18"/>
              </w:rPr>
              <w:t>□</w:t>
            </w:r>
            <w:r>
              <w:rPr>
                <w:rFonts w:ascii="仿宋" w:hAnsi="仿宋" w:eastAsia="仿宋" w:cs="仿宋"/>
                <w:color w:val="000000"/>
                <w:sz w:val="18"/>
                <w:szCs w:val="18"/>
              </w:rPr>
              <w:t>便民服务站  ■入户/现场     ■社区/企事业单位/村公示栏（电子屏）</w:t>
            </w:r>
          </w:p>
          <w:p>
            <w:pPr>
              <w:widowControl/>
              <w:jc w:val="left"/>
              <w:textAlignment w:val="center"/>
              <w:rPr>
                <w:rFonts w:ascii="楷体" w:hAnsi="楷体" w:eastAsia="楷体" w:cs="宋体"/>
                <w:color w:val="000000"/>
                <w:sz w:val="18"/>
                <w:szCs w:val="18"/>
              </w:rPr>
            </w:pPr>
            <w:r>
              <w:rPr>
                <w:rFonts w:ascii="仿宋" w:hAnsi="仿宋" w:eastAsia="仿宋" w:cs="宋体"/>
                <w:color w:val="000000"/>
                <w:sz w:val="18"/>
                <w:szCs w:val="18"/>
              </w:rPr>
              <w:t>□</w:t>
            </w:r>
            <w:r>
              <w:rPr>
                <w:rFonts w:ascii="仿宋" w:hAnsi="仿宋" w:eastAsia="仿宋" w:cs="仿宋"/>
                <w:color w:val="000000"/>
                <w:sz w:val="18"/>
                <w:szCs w:val="18"/>
              </w:rPr>
              <w:t xml:space="preserve">精准推送    </w:t>
            </w:r>
          </w:p>
          <w:p>
            <w:pPr>
              <w:widowControl/>
              <w:jc w:val="left"/>
              <w:textAlignment w:val="center"/>
              <w:rPr>
                <w:rFonts w:ascii="仿宋" w:hAnsi="仿宋" w:eastAsia="仿宋" w:cs="仿宋"/>
                <w:color w:val="000000"/>
                <w:sz w:val="18"/>
                <w:szCs w:val="18"/>
              </w:rPr>
            </w:pPr>
          </w:p>
        </w:tc>
        <w:tc>
          <w:tcPr>
            <w:tcW w:w="567" w:type="dxa"/>
            <w:gridSpan w:val="2"/>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gridSpan w:val="2"/>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gridSpan w:val="3"/>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gridAfter w:val="1"/>
          <w:wAfter w:w="68" w:type="dxa"/>
          <w:trHeight w:val="819"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7</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农村危房改造条件和标准</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农村危房等级评定标准</w:t>
            </w:r>
            <w:r>
              <w:rPr>
                <w:rFonts w:hint="eastAsia" w:ascii="宋体" w:hAnsi="宋体" w:cs="宋体"/>
                <w:color w:val="000000"/>
                <w:sz w:val="18"/>
                <w:szCs w:val="18"/>
              </w:rPr>
              <w:t>、</w:t>
            </w:r>
            <w:r>
              <w:rPr>
                <w:rFonts w:ascii="宋体" w:hAnsi="宋体" w:cs="宋体"/>
                <w:color w:val="000000"/>
                <w:sz w:val="18"/>
                <w:szCs w:val="18"/>
              </w:rPr>
              <w:t>农户申请条件</w:t>
            </w:r>
            <w:r>
              <w:rPr>
                <w:rFonts w:hint="eastAsia" w:ascii="宋体" w:hAnsi="宋体" w:cs="宋体"/>
                <w:color w:val="000000"/>
                <w:sz w:val="18"/>
                <w:szCs w:val="18"/>
              </w:rPr>
              <w:t>、</w:t>
            </w:r>
            <w:r>
              <w:rPr>
                <w:rFonts w:ascii="宋体" w:hAnsi="宋体" w:cs="宋体"/>
                <w:color w:val="000000"/>
                <w:sz w:val="18"/>
                <w:szCs w:val="18"/>
              </w:rPr>
              <w:t>资金补助标准</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ascii="宋体" w:hAnsi="宋体" w:cs="宋体"/>
                <w:color w:val="000000"/>
                <w:sz w:val="18"/>
                <w:szCs w:val="18"/>
              </w:rPr>
              <w:t>农村危房等级评定标准</w:t>
            </w:r>
            <w:r>
              <w:rPr>
                <w:rFonts w:hint="eastAsia" w:ascii="宋体" w:hAnsi="宋体" w:cs="宋体"/>
                <w:color w:val="000000"/>
                <w:sz w:val="18"/>
                <w:szCs w:val="18"/>
              </w:rPr>
              <w:t>、</w:t>
            </w:r>
            <w:r>
              <w:rPr>
                <w:rFonts w:ascii="宋体" w:hAnsi="宋体" w:cs="宋体"/>
                <w:color w:val="000000"/>
                <w:sz w:val="18"/>
                <w:szCs w:val="18"/>
              </w:rPr>
              <w:t>农户申请条件</w:t>
            </w:r>
            <w:r>
              <w:rPr>
                <w:rFonts w:hint="eastAsia" w:ascii="宋体" w:hAnsi="宋体" w:cs="宋体"/>
                <w:color w:val="000000"/>
                <w:sz w:val="18"/>
                <w:szCs w:val="18"/>
              </w:rPr>
              <w:t>、</w:t>
            </w:r>
            <w:r>
              <w:rPr>
                <w:rFonts w:ascii="宋体" w:hAnsi="宋体" w:cs="宋体"/>
                <w:color w:val="000000"/>
                <w:sz w:val="18"/>
                <w:szCs w:val="18"/>
              </w:rPr>
              <w:t>资金补助标准</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kern w:val="0"/>
                <w:sz w:val="18"/>
                <w:szCs w:val="18"/>
              </w:rPr>
              <w:t>《政府信息公开条例》《住房城乡建设部 财政部关于印发农村危房改造脱贫攻坚三年行动方案的通知》《住房城乡建设部 财政部 国务院扶贫办关于加强和完善建档立卡贫困户等重点对象农村危房改造若干问题的通知》等</w:t>
            </w:r>
          </w:p>
          <w:p>
            <w:pPr>
              <w:jc w:val="center"/>
              <w:rPr>
                <w:rFonts w:ascii="宋体" w:hAnsi="宋体" w:cs="宋体"/>
                <w:color w:val="000000"/>
                <w:sz w:val="18"/>
                <w:szCs w:val="18"/>
              </w:rPr>
            </w:pP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kern w:val="0"/>
                <w:sz w:val="18"/>
                <w:szCs w:val="18"/>
              </w:rPr>
              <w:t>自制作或获取该信息之日起20个工作日内公开</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18"/>
                <w:szCs w:val="18"/>
                <w:lang w:val="en-US" w:eastAsia="zh-CN"/>
              </w:rPr>
            </w:pPr>
            <w:r>
              <w:rPr>
                <w:rFonts w:hint="eastAsia" w:ascii="宋体" w:hAnsi="宋体" w:cs="宋体"/>
                <w:color w:val="000000"/>
                <w:kern w:val="0"/>
                <w:sz w:val="18"/>
                <w:szCs w:val="18"/>
                <w:lang w:eastAsia="zh-CN"/>
              </w:rPr>
              <w:t>寨子沟乡人民政府、村</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w:t>
            </w:r>
            <w:r>
              <w:rPr>
                <w:rFonts w:ascii="仿宋" w:hAnsi="仿宋" w:eastAsia="仿宋" w:cs="宋体"/>
                <w:color w:val="000000"/>
                <w:sz w:val="18"/>
                <w:szCs w:val="18"/>
              </w:rPr>
              <w:t>□</w:t>
            </w:r>
            <w:r>
              <w:rPr>
                <w:rFonts w:ascii="仿宋" w:hAnsi="仿宋" w:eastAsia="仿宋" w:cs="仿宋"/>
                <w:color w:val="000000"/>
                <w:sz w:val="18"/>
                <w:szCs w:val="18"/>
              </w:rPr>
              <w:t xml:space="preserve">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■政务服务中心  </w:t>
            </w:r>
            <w:r>
              <w:rPr>
                <w:rFonts w:ascii="仿宋" w:hAnsi="仿宋" w:eastAsia="仿宋" w:cs="宋体"/>
                <w:color w:val="000000"/>
                <w:sz w:val="18"/>
                <w:szCs w:val="18"/>
              </w:rPr>
              <w:t>□</w:t>
            </w:r>
            <w:r>
              <w:rPr>
                <w:rFonts w:ascii="仿宋" w:hAnsi="仿宋" w:eastAsia="仿宋" w:cs="仿宋"/>
                <w:color w:val="000000"/>
                <w:sz w:val="18"/>
                <w:szCs w:val="18"/>
              </w:rPr>
              <w:t>便民服务站  ■入户/现场     ■社区/企事业单位/村公示栏（电子屏）</w:t>
            </w:r>
          </w:p>
          <w:p>
            <w:pPr>
              <w:widowControl/>
              <w:jc w:val="left"/>
              <w:textAlignment w:val="center"/>
              <w:rPr>
                <w:rFonts w:ascii="楷体" w:hAnsi="楷体" w:eastAsia="楷体" w:cs="宋体"/>
                <w:color w:val="000000"/>
                <w:sz w:val="18"/>
                <w:szCs w:val="18"/>
              </w:rPr>
            </w:pPr>
            <w:r>
              <w:rPr>
                <w:rFonts w:ascii="仿宋" w:hAnsi="仿宋" w:eastAsia="仿宋" w:cs="宋体"/>
                <w:color w:val="000000"/>
                <w:sz w:val="18"/>
                <w:szCs w:val="18"/>
              </w:rPr>
              <w:t>□</w:t>
            </w:r>
            <w:r>
              <w:rPr>
                <w:rFonts w:ascii="仿宋" w:hAnsi="仿宋" w:eastAsia="仿宋" w:cs="仿宋"/>
                <w:color w:val="000000"/>
                <w:sz w:val="18"/>
                <w:szCs w:val="18"/>
              </w:rPr>
              <w:t xml:space="preserve">精准推送    </w:t>
            </w:r>
          </w:p>
          <w:p>
            <w:pPr>
              <w:widowControl/>
              <w:jc w:val="left"/>
              <w:textAlignment w:val="center"/>
              <w:rPr>
                <w:rFonts w:ascii="仿宋" w:hAnsi="仿宋" w:eastAsia="仿宋" w:cs="仿宋"/>
                <w:color w:val="000000"/>
                <w:sz w:val="18"/>
                <w:szCs w:val="18"/>
                <w:u w:val="single"/>
              </w:rPr>
            </w:pPr>
            <w:r>
              <w:rPr>
                <w:rFonts w:ascii="仿宋" w:hAnsi="仿宋" w:eastAsia="仿宋" w:cs="仿宋"/>
                <w:color w:val="000000"/>
                <w:sz w:val="18"/>
                <w:szCs w:val="18"/>
              </w:rPr>
              <w:t xml:space="preserve">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8</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农村危房改对象认定</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农村</w:t>
            </w:r>
            <w:r>
              <w:rPr>
                <w:rFonts w:ascii="宋体" w:hAnsi="宋体" w:cs="宋体"/>
                <w:color w:val="000000"/>
                <w:sz w:val="18"/>
                <w:szCs w:val="18"/>
              </w:rPr>
              <w:t>危房改造申请程序</w:t>
            </w:r>
            <w:r>
              <w:rPr>
                <w:rFonts w:hint="eastAsia" w:ascii="宋体" w:hAnsi="宋体" w:cs="宋体"/>
                <w:color w:val="000000"/>
                <w:sz w:val="18"/>
                <w:szCs w:val="18"/>
              </w:rPr>
              <w:t>、</w:t>
            </w:r>
            <w:r>
              <w:rPr>
                <w:rFonts w:ascii="宋体" w:hAnsi="宋体" w:cs="宋体"/>
                <w:color w:val="000000"/>
                <w:sz w:val="18"/>
                <w:szCs w:val="18"/>
              </w:rPr>
              <w:t>认定结果</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农村</w:t>
            </w:r>
            <w:r>
              <w:rPr>
                <w:rFonts w:ascii="宋体" w:hAnsi="宋体" w:cs="宋体"/>
                <w:color w:val="000000"/>
                <w:sz w:val="18"/>
                <w:szCs w:val="18"/>
              </w:rPr>
              <w:t>危房改造申请程序</w:t>
            </w:r>
            <w:r>
              <w:rPr>
                <w:rFonts w:hint="eastAsia" w:ascii="宋体" w:hAnsi="宋体" w:cs="宋体"/>
                <w:color w:val="000000"/>
                <w:sz w:val="18"/>
                <w:szCs w:val="18"/>
              </w:rPr>
              <w:t>、</w:t>
            </w:r>
            <w:r>
              <w:rPr>
                <w:rFonts w:ascii="宋体" w:hAnsi="宋体" w:cs="宋体"/>
                <w:color w:val="000000"/>
                <w:sz w:val="18"/>
                <w:szCs w:val="18"/>
              </w:rPr>
              <w:t>认定结果</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kern w:val="0"/>
                <w:sz w:val="18"/>
                <w:szCs w:val="18"/>
              </w:rPr>
            </w:pPr>
            <w:r>
              <w:rPr>
                <w:rFonts w:hint="eastAsia" w:ascii="宋体" w:hAnsi="宋体" w:cs="宋体"/>
                <w:color w:val="000000"/>
                <w:kern w:val="0"/>
                <w:sz w:val="18"/>
                <w:szCs w:val="18"/>
              </w:rPr>
              <w:t>《政府信息公开条例》《住房城乡建设部 财政部关于印发农村危房改造脱贫攻坚三年行动方案的通知》《住房城乡建设部 财政部 国务院扶贫办关于加强和完善建档立卡贫困户等重点对象农村危房改造若干问题的通知》等</w:t>
            </w:r>
          </w:p>
          <w:p>
            <w:pPr>
              <w:rPr>
                <w:rFonts w:ascii="宋体" w:hAnsi="宋体" w:cs="宋体"/>
                <w:color w:val="000000"/>
                <w:kern w:val="0"/>
                <w:sz w:val="18"/>
                <w:szCs w:val="18"/>
              </w:rPr>
            </w:pP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自制作或获取该信息之日起20个工作日内公开</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lang w:eastAsia="zh-CN"/>
              </w:rPr>
              <w:t>寨子沟乡人民政府、村</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w:t>
            </w:r>
            <w:r>
              <w:rPr>
                <w:rFonts w:ascii="仿宋" w:hAnsi="仿宋" w:eastAsia="仿宋" w:cs="宋体"/>
                <w:color w:val="000000"/>
                <w:sz w:val="18"/>
                <w:szCs w:val="18"/>
              </w:rPr>
              <w:t>□</w:t>
            </w:r>
            <w:r>
              <w:rPr>
                <w:rFonts w:ascii="仿宋" w:hAnsi="仿宋" w:eastAsia="仿宋" w:cs="仿宋"/>
                <w:color w:val="000000"/>
                <w:sz w:val="18"/>
                <w:szCs w:val="18"/>
              </w:rPr>
              <w:t xml:space="preserve">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■政务服务中心  </w:t>
            </w:r>
            <w:r>
              <w:rPr>
                <w:rFonts w:ascii="仿宋" w:hAnsi="仿宋" w:eastAsia="仿宋" w:cs="宋体"/>
                <w:color w:val="000000"/>
                <w:sz w:val="18"/>
                <w:szCs w:val="18"/>
              </w:rPr>
              <w:t>□</w:t>
            </w:r>
            <w:r>
              <w:rPr>
                <w:rFonts w:ascii="仿宋" w:hAnsi="仿宋" w:eastAsia="仿宋" w:cs="仿宋"/>
                <w:color w:val="000000"/>
                <w:sz w:val="18"/>
                <w:szCs w:val="18"/>
              </w:rPr>
              <w:t>便民服务站  ■入户/现场     ■社区/企事业单位/村公示栏（电子屏）</w:t>
            </w:r>
          </w:p>
          <w:p>
            <w:pPr>
              <w:widowControl/>
              <w:jc w:val="left"/>
              <w:textAlignment w:val="center"/>
              <w:rPr>
                <w:rFonts w:ascii="楷体" w:hAnsi="楷体" w:eastAsia="楷体" w:cs="宋体"/>
                <w:color w:val="000000"/>
                <w:sz w:val="18"/>
                <w:szCs w:val="18"/>
              </w:rPr>
            </w:pPr>
            <w:r>
              <w:rPr>
                <w:rFonts w:ascii="仿宋" w:hAnsi="仿宋" w:eastAsia="仿宋" w:cs="宋体"/>
                <w:color w:val="000000"/>
                <w:sz w:val="18"/>
                <w:szCs w:val="18"/>
              </w:rPr>
              <w:t>□</w:t>
            </w:r>
            <w:r>
              <w:rPr>
                <w:rFonts w:ascii="仿宋" w:hAnsi="仿宋" w:eastAsia="仿宋" w:cs="仿宋"/>
                <w:color w:val="000000"/>
                <w:sz w:val="18"/>
                <w:szCs w:val="18"/>
              </w:rPr>
              <w:t xml:space="preserve">精准推送    </w:t>
            </w:r>
          </w:p>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9</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农村危房改造竣工合格标准</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农村危房改造竣工合格标准</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农村危房改造竣工合格标准</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kern w:val="0"/>
                <w:sz w:val="18"/>
                <w:szCs w:val="18"/>
              </w:rPr>
            </w:pPr>
            <w:r>
              <w:rPr>
                <w:rFonts w:hint="eastAsia" w:ascii="宋体" w:hAnsi="宋体" w:cs="宋体"/>
                <w:color w:val="000000"/>
                <w:kern w:val="0"/>
                <w:sz w:val="18"/>
                <w:szCs w:val="18"/>
              </w:rPr>
              <w:t>《政府信息公开条例》《住房城乡建设部 财政部关于印发农村危房改造脱贫攻坚三年行动方案的通知》《住房城乡建设部 财政部 国务院扶贫办关于加强和完善建档立卡贫困户等重点对象农村危房改造若干问题的通知》等</w:t>
            </w:r>
          </w:p>
          <w:p>
            <w:pPr>
              <w:rPr>
                <w:rFonts w:ascii="宋体" w:hAnsi="宋体" w:cs="宋体"/>
                <w:color w:val="000000"/>
                <w:kern w:val="0"/>
                <w:sz w:val="18"/>
                <w:szCs w:val="18"/>
              </w:rPr>
            </w:pP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自制作或获取该信息之日起20个工作日内公开</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lang w:eastAsia="zh-CN"/>
              </w:rPr>
              <w:t>寨子沟乡人民政府、村</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w:t>
            </w:r>
            <w:r>
              <w:rPr>
                <w:rFonts w:ascii="仿宋" w:hAnsi="仿宋" w:eastAsia="仿宋" w:cs="宋体"/>
                <w:color w:val="000000"/>
                <w:sz w:val="18"/>
                <w:szCs w:val="18"/>
              </w:rPr>
              <w:t>□</w:t>
            </w:r>
            <w:r>
              <w:rPr>
                <w:rFonts w:ascii="仿宋" w:hAnsi="仿宋" w:eastAsia="仿宋" w:cs="仿宋"/>
                <w:color w:val="000000"/>
                <w:sz w:val="18"/>
                <w:szCs w:val="18"/>
              </w:rPr>
              <w:t xml:space="preserve">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■政务服务中心  </w:t>
            </w:r>
            <w:r>
              <w:rPr>
                <w:rFonts w:ascii="仿宋" w:hAnsi="仿宋" w:eastAsia="仿宋" w:cs="宋体"/>
                <w:color w:val="000000"/>
                <w:sz w:val="18"/>
                <w:szCs w:val="18"/>
              </w:rPr>
              <w:t>□</w:t>
            </w:r>
            <w:r>
              <w:rPr>
                <w:rFonts w:ascii="仿宋" w:hAnsi="仿宋" w:eastAsia="仿宋" w:cs="仿宋"/>
                <w:color w:val="000000"/>
                <w:sz w:val="18"/>
                <w:szCs w:val="18"/>
              </w:rPr>
              <w:t>便民服务站  ■入户/现场     ■社区/企事业单位/村公示栏（电子屏）</w:t>
            </w:r>
          </w:p>
          <w:p>
            <w:pPr>
              <w:widowControl/>
              <w:jc w:val="left"/>
              <w:textAlignment w:val="center"/>
              <w:rPr>
                <w:rFonts w:ascii="楷体" w:hAnsi="楷体" w:eastAsia="楷体" w:cs="宋体"/>
                <w:color w:val="000000"/>
                <w:sz w:val="18"/>
                <w:szCs w:val="18"/>
              </w:rPr>
            </w:pPr>
            <w:r>
              <w:rPr>
                <w:rFonts w:ascii="仿宋" w:hAnsi="仿宋" w:eastAsia="仿宋" w:cs="宋体"/>
                <w:color w:val="000000"/>
                <w:sz w:val="18"/>
                <w:szCs w:val="18"/>
              </w:rPr>
              <w:t>□</w:t>
            </w:r>
            <w:r>
              <w:rPr>
                <w:rFonts w:ascii="仿宋" w:hAnsi="仿宋" w:eastAsia="仿宋" w:cs="仿宋"/>
                <w:color w:val="000000"/>
                <w:sz w:val="18"/>
                <w:szCs w:val="18"/>
              </w:rPr>
              <w:t xml:space="preserve">精准推送    </w:t>
            </w:r>
          </w:p>
          <w:p>
            <w:pPr>
              <w:widowControl/>
              <w:jc w:val="left"/>
              <w:textAlignment w:val="center"/>
              <w:rPr>
                <w:rFonts w:ascii="仿宋" w:hAnsi="仿宋" w:eastAsia="仿宋" w:cs="仿宋"/>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gridAfter w:val="1"/>
          <w:wAfter w:w="68" w:type="dxa"/>
          <w:trHeight w:val="1916" w:hRule="atLeast"/>
        </w:trPr>
        <w:tc>
          <w:tcPr>
            <w:tcW w:w="441" w:type="dxa"/>
            <w:gridSpan w:val="2"/>
            <w:tcBorders>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10</w:t>
            </w:r>
          </w:p>
        </w:tc>
        <w:tc>
          <w:tcPr>
            <w:tcW w:w="850" w:type="dxa"/>
            <w:gridSpan w:val="2"/>
            <w:tcBorders>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回应关切</w:t>
            </w:r>
          </w:p>
        </w:tc>
        <w:tc>
          <w:tcPr>
            <w:tcW w:w="851" w:type="dxa"/>
            <w:tcBorders>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舆情收集热点及关键问题回应</w:t>
            </w:r>
          </w:p>
        </w:tc>
        <w:tc>
          <w:tcPr>
            <w:tcW w:w="2268" w:type="dxa"/>
            <w:gridSpan w:val="2"/>
            <w:tcBorders>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ascii="宋体" w:hAnsi="宋体" w:cs="宋体"/>
                <w:color w:val="000000"/>
                <w:sz w:val="18"/>
                <w:szCs w:val="18"/>
              </w:rPr>
              <w:t>接受投诉咨询建议等联系电话</w:t>
            </w:r>
            <w:r>
              <w:rPr>
                <w:rFonts w:hint="eastAsia" w:ascii="宋体" w:hAnsi="宋体" w:cs="宋体"/>
                <w:color w:val="000000"/>
                <w:sz w:val="18"/>
                <w:szCs w:val="18"/>
              </w:rPr>
              <w:t>、</w:t>
            </w:r>
            <w:r>
              <w:rPr>
                <w:rFonts w:ascii="宋体" w:hAnsi="宋体" w:cs="宋体"/>
                <w:color w:val="000000"/>
                <w:sz w:val="18"/>
                <w:szCs w:val="18"/>
              </w:rPr>
              <w:t>通讯地址等</w:t>
            </w:r>
            <w:r>
              <w:rPr>
                <w:rFonts w:hint="eastAsia" w:ascii="宋体" w:hAnsi="宋体" w:cs="宋体"/>
                <w:color w:val="000000"/>
                <w:sz w:val="18"/>
                <w:szCs w:val="18"/>
              </w:rPr>
              <w:t>；</w:t>
            </w:r>
            <w:r>
              <w:rPr>
                <w:rFonts w:ascii="宋体" w:hAnsi="宋体" w:cs="宋体"/>
                <w:color w:val="000000"/>
                <w:sz w:val="18"/>
                <w:szCs w:val="18"/>
              </w:rPr>
              <w:t>涉及群众切身利益和舆论关注热点及关键问题等回应内容</w:t>
            </w:r>
          </w:p>
        </w:tc>
        <w:tc>
          <w:tcPr>
            <w:tcW w:w="2835" w:type="dxa"/>
            <w:gridSpan w:val="3"/>
            <w:tcBorders>
              <w:left w:val="single" w:color="000000" w:sz="4" w:space="0"/>
              <w:bottom w:val="single" w:color="000000" w:sz="4" w:space="0"/>
              <w:right w:val="single" w:color="000000" w:sz="4" w:space="0"/>
            </w:tcBorders>
            <w:vAlign w:val="center"/>
          </w:tcPr>
          <w:p>
            <w:pPr>
              <w:rPr>
                <w:rFonts w:ascii="宋体" w:hAnsi="宋体" w:cs="宋体"/>
                <w:color w:val="000000"/>
                <w:kern w:val="0"/>
                <w:sz w:val="18"/>
                <w:szCs w:val="18"/>
              </w:rPr>
            </w:pPr>
            <w:r>
              <w:rPr>
                <w:rFonts w:hint="eastAsia" w:ascii="宋体" w:hAnsi="宋体" w:cs="宋体"/>
                <w:color w:val="000000"/>
                <w:kern w:val="0"/>
                <w:sz w:val="18"/>
                <w:szCs w:val="18"/>
              </w:rPr>
              <w:t>《政府信息公开条例》《中共中央办公厅国务院办公厅印发〈关于全面推进政务公开工作的意见〉的通知》《国务院办公厅印发〈关于全面推进政务公开工作的意见〉实施细则的通知》</w:t>
            </w:r>
          </w:p>
        </w:tc>
        <w:tc>
          <w:tcPr>
            <w:tcW w:w="850" w:type="dxa"/>
            <w:tcBorders>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及时发布信息；对涉及重大舆情的，要快速反应，并根据工作进展情况，持续发布信息</w:t>
            </w:r>
          </w:p>
        </w:tc>
        <w:tc>
          <w:tcPr>
            <w:tcW w:w="567" w:type="dxa"/>
            <w:tcBorders>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lang w:eastAsia="zh-CN"/>
              </w:rPr>
              <w:t>寨子沟乡人民政府、村</w:t>
            </w:r>
          </w:p>
        </w:tc>
        <w:tc>
          <w:tcPr>
            <w:tcW w:w="2410" w:type="dxa"/>
            <w:tcBorders>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w:t>
            </w:r>
            <w:r>
              <w:rPr>
                <w:rFonts w:ascii="仿宋" w:hAnsi="仿宋" w:eastAsia="仿宋" w:cs="宋体"/>
                <w:color w:val="000000"/>
                <w:sz w:val="18"/>
                <w:szCs w:val="18"/>
              </w:rPr>
              <w:t>□</w:t>
            </w:r>
            <w:r>
              <w:rPr>
                <w:rFonts w:ascii="仿宋" w:hAnsi="仿宋" w:eastAsia="仿宋" w:cs="仿宋"/>
                <w:color w:val="000000"/>
                <w:sz w:val="18"/>
                <w:szCs w:val="18"/>
              </w:rPr>
              <w:t xml:space="preserve">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■政务服务中心  </w:t>
            </w:r>
            <w:r>
              <w:rPr>
                <w:rFonts w:ascii="仿宋" w:hAnsi="仿宋" w:eastAsia="仿宋" w:cs="宋体"/>
                <w:color w:val="000000"/>
                <w:sz w:val="18"/>
                <w:szCs w:val="18"/>
              </w:rPr>
              <w:t>□</w:t>
            </w:r>
            <w:r>
              <w:rPr>
                <w:rFonts w:ascii="仿宋" w:hAnsi="仿宋" w:eastAsia="仿宋" w:cs="仿宋"/>
                <w:color w:val="000000"/>
                <w:sz w:val="18"/>
                <w:szCs w:val="18"/>
              </w:rPr>
              <w:t>便民服务站  ■入户/现场     ■社区/企事业单位/村公示栏（电子屏）</w:t>
            </w:r>
          </w:p>
          <w:p>
            <w:pPr>
              <w:widowControl/>
              <w:jc w:val="left"/>
              <w:textAlignment w:val="center"/>
              <w:rPr>
                <w:rFonts w:ascii="楷体" w:hAnsi="楷体" w:eastAsia="楷体" w:cs="宋体"/>
                <w:color w:val="000000"/>
                <w:sz w:val="18"/>
                <w:szCs w:val="18"/>
              </w:rPr>
            </w:pPr>
            <w:r>
              <w:rPr>
                <w:rFonts w:ascii="仿宋" w:hAnsi="仿宋" w:eastAsia="仿宋" w:cs="宋体"/>
                <w:color w:val="000000"/>
                <w:sz w:val="18"/>
                <w:szCs w:val="18"/>
              </w:rPr>
              <w:t>□</w:t>
            </w:r>
            <w:r>
              <w:rPr>
                <w:rFonts w:ascii="仿宋" w:hAnsi="仿宋" w:eastAsia="仿宋" w:cs="仿宋"/>
                <w:color w:val="000000"/>
                <w:sz w:val="18"/>
                <w:szCs w:val="18"/>
              </w:rPr>
              <w:t xml:space="preserve">精准推送    </w:t>
            </w:r>
          </w:p>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   </w:t>
            </w:r>
          </w:p>
        </w:tc>
        <w:tc>
          <w:tcPr>
            <w:tcW w:w="567" w:type="dxa"/>
            <w:gridSpan w:val="2"/>
            <w:tcBorders>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gridSpan w:val="2"/>
            <w:tcBorders>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tcBorders>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gridSpan w:val="3"/>
            <w:tcBorders>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gridAfter w:val="1"/>
          <w:wAfter w:w="68" w:type="dxa"/>
          <w:trHeight w:val="2489"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11</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农村危房改造条件和标准</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农村危房等级评定标准</w:t>
            </w:r>
            <w:r>
              <w:rPr>
                <w:rFonts w:hint="eastAsia" w:ascii="宋体" w:hAnsi="宋体" w:cs="宋体"/>
                <w:color w:val="000000"/>
                <w:sz w:val="18"/>
                <w:szCs w:val="18"/>
              </w:rPr>
              <w:t>、</w:t>
            </w:r>
            <w:r>
              <w:rPr>
                <w:rFonts w:ascii="宋体" w:hAnsi="宋体" w:cs="宋体"/>
                <w:color w:val="000000"/>
                <w:sz w:val="18"/>
                <w:szCs w:val="18"/>
              </w:rPr>
              <w:t>农户申请条件</w:t>
            </w:r>
            <w:r>
              <w:rPr>
                <w:rFonts w:hint="eastAsia" w:ascii="宋体" w:hAnsi="宋体" w:cs="宋体"/>
                <w:color w:val="000000"/>
                <w:sz w:val="18"/>
                <w:szCs w:val="18"/>
              </w:rPr>
              <w:t>、</w:t>
            </w:r>
            <w:r>
              <w:rPr>
                <w:rFonts w:ascii="宋体" w:hAnsi="宋体" w:cs="宋体"/>
                <w:color w:val="000000"/>
                <w:sz w:val="18"/>
                <w:szCs w:val="18"/>
              </w:rPr>
              <w:t>资金补助标准</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ascii="宋体" w:hAnsi="宋体" w:cs="宋体"/>
                <w:color w:val="000000"/>
                <w:sz w:val="18"/>
                <w:szCs w:val="18"/>
              </w:rPr>
              <w:t>农村危房等级评定标准</w:t>
            </w:r>
            <w:r>
              <w:rPr>
                <w:rFonts w:hint="eastAsia" w:ascii="宋体" w:hAnsi="宋体" w:cs="宋体"/>
                <w:color w:val="000000"/>
                <w:sz w:val="18"/>
                <w:szCs w:val="18"/>
              </w:rPr>
              <w:t>、</w:t>
            </w:r>
            <w:r>
              <w:rPr>
                <w:rFonts w:ascii="宋体" w:hAnsi="宋体" w:cs="宋体"/>
                <w:color w:val="000000"/>
                <w:sz w:val="18"/>
                <w:szCs w:val="18"/>
              </w:rPr>
              <w:t>农户申请条件</w:t>
            </w:r>
            <w:r>
              <w:rPr>
                <w:rFonts w:hint="eastAsia" w:ascii="宋体" w:hAnsi="宋体" w:cs="宋体"/>
                <w:color w:val="000000"/>
                <w:sz w:val="18"/>
                <w:szCs w:val="18"/>
              </w:rPr>
              <w:t>、</w:t>
            </w:r>
            <w:r>
              <w:rPr>
                <w:rFonts w:ascii="宋体" w:hAnsi="宋体" w:cs="宋体"/>
                <w:color w:val="000000"/>
                <w:sz w:val="18"/>
                <w:szCs w:val="18"/>
              </w:rPr>
              <w:t>资金补助标准</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kern w:val="0"/>
                <w:sz w:val="18"/>
                <w:szCs w:val="18"/>
              </w:rPr>
            </w:pPr>
            <w:r>
              <w:rPr>
                <w:rFonts w:hint="eastAsia" w:ascii="宋体" w:hAnsi="宋体" w:cs="宋体"/>
                <w:color w:val="000000"/>
                <w:kern w:val="0"/>
                <w:sz w:val="18"/>
                <w:szCs w:val="18"/>
              </w:rPr>
              <w:t>《政府信息公开条例》《住房城乡建设部 财政部关于印发农村危房改造脱贫攻坚三年行动方案的通知》《住房城乡建设部 财政部 国务院扶贫办关于加强和完善建档立卡贫困户等重点对象农村危房改造若干问题的通知》等</w:t>
            </w:r>
          </w:p>
          <w:p>
            <w:pPr>
              <w:rPr>
                <w:rFonts w:ascii="宋体" w:hAnsi="宋体" w:cs="宋体"/>
                <w:color w:val="000000"/>
                <w:kern w:val="0"/>
                <w:sz w:val="18"/>
                <w:szCs w:val="18"/>
              </w:rPr>
            </w:pP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自制作或获取该信息之日起20个工作日内公开</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lang w:eastAsia="zh-CN"/>
              </w:rPr>
              <w:t>寨子沟乡人民政府、村</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w:t>
            </w:r>
            <w:r>
              <w:rPr>
                <w:rFonts w:ascii="仿宋" w:hAnsi="仿宋" w:eastAsia="仿宋" w:cs="宋体"/>
                <w:color w:val="000000"/>
                <w:sz w:val="18"/>
                <w:szCs w:val="18"/>
              </w:rPr>
              <w:t>□</w:t>
            </w:r>
            <w:r>
              <w:rPr>
                <w:rFonts w:ascii="仿宋" w:hAnsi="仿宋" w:eastAsia="仿宋" w:cs="仿宋"/>
                <w:color w:val="000000"/>
                <w:sz w:val="18"/>
                <w:szCs w:val="18"/>
              </w:rPr>
              <w:t xml:space="preserve">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■政务服务中心  </w:t>
            </w:r>
            <w:r>
              <w:rPr>
                <w:rFonts w:ascii="仿宋" w:hAnsi="仿宋" w:eastAsia="仿宋" w:cs="宋体"/>
                <w:color w:val="000000"/>
                <w:sz w:val="18"/>
                <w:szCs w:val="18"/>
              </w:rPr>
              <w:t>□</w:t>
            </w:r>
            <w:r>
              <w:rPr>
                <w:rFonts w:ascii="仿宋" w:hAnsi="仿宋" w:eastAsia="仿宋" w:cs="仿宋"/>
                <w:color w:val="000000"/>
                <w:sz w:val="18"/>
                <w:szCs w:val="18"/>
              </w:rPr>
              <w:t>便民服务站  ■入户/现场     ■社区/企事业单位/村公示栏（电子屏）</w:t>
            </w:r>
          </w:p>
          <w:p>
            <w:pPr>
              <w:widowControl/>
              <w:jc w:val="left"/>
              <w:textAlignment w:val="center"/>
              <w:rPr>
                <w:rFonts w:ascii="楷体" w:hAnsi="楷体" w:eastAsia="楷体" w:cs="宋体"/>
                <w:color w:val="000000"/>
                <w:sz w:val="18"/>
                <w:szCs w:val="18"/>
              </w:rPr>
            </w:pPr>
            <w:r>
              <w:rPr>
                <w:rFonts w:ascii="仿宋" w:hAnsi="仿宋" w:eastAsia="仿宋" w:cs="宋体"/>
                <w:color w:val="000000"/>
                <w:sz w:val="18"/>
                <w:szCs w:val="18"/>
              </w:rPr>
              <w:t>□</w:t>
            </w:r>
            <w:r>
              <w:rPr>
                <w:rFonts w:ascii="仿宋" w:hAnsi="仿宋" w:eastAsia="仿宋" w:cs="仿宋"/>
                <w:color w:val="000000"/>
                <w:sz w:val="18"/>
                <w:szCs w:val="18"/>
              </w:rPr>
              <w:t xml:space="preserve">精准推送    </w:t>
            </w:r>
          </w:p>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12</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ascii="宋体" w:hAnsi="宋体" w:cs="宋体"/>
                <w:color w:val="000000"/>
                <w:sz w:val="18"/>
                <w:szCs w:val="18"/>
              </w:rPr>
              <w:t>财政预决算</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乡镇</w:t>
            </w:r>
            <w:r>
              <w:rPr>
                <w:rFonts w:ascii="宋体" w:hAnsi="宋体" w:cs="宋体"/>
                <w:color w:val="000000"/>
                <w:sz w:val="18"/>
                <w:szCs w:val="18"/>
              </w:rPr>
              <w:t>预算公开</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1.收支总体情况：①乡镇收支总体情况表②乡镇收入总体情况表③乡镇支出总体情况表;2.财政拨款收支情况表；①财政拨款收支总体情况表②一般公共预算支出情况表③一般公共预算基本支出情况表④一般公共预算</w:t>
            </w:r>
            <w:r>
              <w:rPr>
                <w:rFonts w:ascii="宋体" w:hAnsi="宋体" w:cs="宋体"/>
                <w:color w:val="000000"/>
                <w:sz w:val="18"/>
                <w:szCs w:val="18"/>
              </w:rPr>
              <w:t>“</w:t>
            </w:r>
            <w:r>
              <w:rPr>
                <w:rFonts w:hint="eastAsia" w:ascii="宋体" w:hAnsi="宋体" w:cs="宋体"/>
                <w:color w:val="000000"/>
                <w:sz w:val="18"/>
                <w:szCs w:val="18"/>
              </w:rPr>
              <w:t>三公</w:t>
            </w:r>
            <w:r>
              <w:rPr>
                <w:rFonts w:ascii="宋体" w:hAnsi="宋体" w:cs="宋体"/>
                <w:color w:val="000000"/>
                <w:sz w:val="18"/>
                <w:szCs w:val="18"/>
              </w:rPr>
              <w:t>”经费支出情况表⑤政府性基金预算支出情况表</w:t>
            </w:r>
            <w:r>
              <w:rPr>
                <w:rFonts w:hint="eastAsia" w:ascii="宋体" w:hAnsi="宋体" w:cs="宋体"/>
                <w:color w:val="000000"/>
                <w:sz w:val="18"/>
                <w:szCs w:val="18"/>
              </w:rPr>
              <w:t>；3.一般公共预算支出情况表公开到功能分类项级科目，一般公共预算基本支出表公开到经济分类款级科目；4.一般公共预算“三公”经费支出表按“因公出国（境）费”“公务用车购置及运行费”应细化到“公务用车购置费”“公务用车运行费”两个项目，并对增减变化情况进行说明；5.本乡镇职责、机构设置情况、预算收支增减变化、机关运行经费安排以及政府采购（主要包括乡镇采购预算总金额和货物、工程、服务采购的预算金额）等情况的说明，并对专业性较强的词汇进行解释。结合工作进展情况，逐步公开国有资产占用、重点项目预算的绩效目标等情况；5.没有数据的表格应当列出空表并说明。</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kern w:val="0"/>
                <w:sz w:val="18"/>
                <w:szCs w:val="18"/>
              </w:rPr>
            </w:pPr>
            <w:r>
              <w:rPr>
                <w:rFonts w:hint="eastAsia" w:ascii="宋体" w:hAnsi="宋体" w:cs="宋体"/>
                <w:color w:val="000000"/>
                <w:kern w:val="0"/>
                <w:sz w:val="18"/>
                <w:szCs w:val="18"/>
              </w:rPr>
              <w:t>《中华人民共和国预算法》、《财政部关于印发〈地方预决算公开操作规程的通知〉》（财预【2016】143号）、《中共甘肃省委办公厅 甘肃省人民政府办公厅关于进一步推进预算公开工作的实施方案》（甘办发【2016】32号）、《财政部办公厅关于印发财政预决算领域基层政务公开标准指引的通知》（财办发【2019】77号）等法律法规和文件规定</w:t>
            </w: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ascii="宋体" w:hAnsi="宋体" w:cs="宋体"/>
                <w:color w:val="000000"/>
                <w:kern w:val="0"/>
                <w:sz w:val="18"/>
                <w:szCs w:val="18"/>
              </w:rPr>
              <w:t>上级政府财政部门批复后的</w:t>
            </w:r>
            <w:r>
              <w:rPr>
                <w:rFonts w:hint="eastAsia" w:ascii="宋体" w:hAnsi="宋体" w:cs="宋体"/>
                <w:color w:val="000000"/>
                <w:kern w:val="0"/>
                <w:sz w:val="18"/>
                <w:szCs w:val="18"/>
              </w:rPr>
              <w:t>20日内</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寨子沟乡人民政府</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 ■政府网站    □政府公报    □两微一端    □发布会/听证会 □广播电视    □纸质媒体      ■公开查阅点  ■政务服务中心  ■便民服务站  ■入户/现场     □社区/企事业单位/村公示栏（电子屏）</w:t>
            </w:r>
          </w:p>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□精准推送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13</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ascii="宋体" w:hAnsi="宋体" w:cs="宋体"/>
                <w:color w:val="000000"/>
                <w:sz w:val="18"/>
                <w:szCs w:val="18"/>
              </w:rPr>
              <w:t>财政预决算</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乡镇决算公开</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1.收支总体情况：①乡镇收支总体情况表②乡镇收入总体情况表③乡镇支出总体情况表;2.财政拨款收支情况表；①财政拨款收支总体情况表②一般公共预算支出情况表③一般公共预算基本支出情况表④一般公共预算</w:t>
            </w:r>
            <w:r>
              <w:rPr>
                <w:rFonts w:ascii="宋体" w:hAnsi="宋体" w:cs="宋体"/>
                <w:color w:val="000000"/>
                <w:sz w:val="18"/>
                <w:szCs w:val="18"/>
              </w:rPr>
              <w:t>“</w:t>
            </w:r>
            <w:r>
              <w:rPr>
                <w:rFonts w:hint="eastAsia" w:ascii="宋体" w:hAnsi="宋体" w:cs="宋体"/>
                <w:color w:val="000000"/>
                <w:sz w:val="18"/>
                <w:szCs w:val="18"/>
              </w:rPr>
              <w:t>三公</w:t>
            </w:r>
            <w:r>
              <w:rPr>
                <w:rFonts w:ascii="宋体" w:hAnsi="宋体" w:cs="宋体"/>
                <w:color w:val="000000"/>
                <w:sz w:val="18"/>
                <w:szCs w:val="18"/>
              </w:rPr>
              <w:t>”经费支出情况表⑤政府性基金预算支出情况表</w:t>
            </w:r>
            <w:r>
              <w:rPr>
                <w:rFonts w:hint="eastAsia" w:ascii="宋体" w:hAnsi="宋体" w:cs="宋体"/>
                <w:color w:val="000000"/>
                <w:sz w:val="18"/>
                <w:szCs w:val="18"/>
              </w:rPr>
              <w:t>；3.一般公共预算支出情况表公开到功能分类项级科目，一般公共预算基本支出表公开到经济分类款级科目；4.一般公共预算“三公”经费支出表按“因公出国（境）费”“公务用车购置及运行费”应细化到“公务用车购置费”“公务用车运行费”两个项目，并对增减变化情况进行说明；5.本乡镇职责、机构设置情况、预算收支增减变化、机关运行经费安排以及政府采购（主要包括乡镇采购预算总金额和货物、工程、服务采购的预算金额）等情况的说明，并对专业性较强的词汇进行解释。结合工作进展情况，逐步公开国有资产占用、重点项目预算的绩效目标等情况；5.没有数据的表格应当列出空表并说明。</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kern w:val="0"/>
                <w:sz w:val="18"/>
                <w:szCs w:val="18"/>
              </w:rPr>
            </w:pPr>
            <w:r>
              <w:rPr>
                <w:rFonts w:hint="eastAsia" w:ascii="宋体" w:hAnsi="宋体" w:cs="宋体"/>
                <w:color w:val="000000"/>
                <w:kern w:val="0"/>
                <w:sz w:val="18"/>
                <w:szCs w:val="18"/>
              </w:rPr>
              <w:t>《中华人民共和国预算法》、《财政部关于印发〈地方预决算公开操作规程的通知〉》（财预【2016】143号）、《中共甘肃省委办公厅 甘肃省人民政府办公厅关于进一步推进预算公开工作的实施方案》（甘办发【2016】32号）、《财政部办公厅关于印发财政预决算领域基层政务公开标准指引的通知》（财办发【2019】77号）等法律法规和文件规定</w:t>
            </w: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ascii="宋体" w:hAnsi="宋体" w:cs="宋体"/>
                <w:color w:val="000000"/>
                <w:kern w:val="0"/>
                <w:sz w:val="18"/>
                <w:szCs w:val="18"/>
              </w:rPr>
              <w:t>上级政府财政部门批复后的</w:t>
            </w:r>
            <w:r>
              <w:rPr>
                <w:rFonts w:hint="eastAsia" w:ascii="宋体" w:hAnsi="宋体" w:cs="宋体"/>
                <w:color w:val="000000"/>
                <w:kern w:val="0"/>
                <w:sz w:val="18"/>
                <w:szCs w:val="18"/>
              </w:rPr>
              <w:t>20日内</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lang w:val="en-US" w:eastAsia="zh-CN"/>
              </w:rPr>
              <w:t>寨子沟乡人民政府</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 ■政府网站    □政府公报    □两微一端    □发布会/听证会 □广播电视    □纸质媒体      □公开查阅点  □政务服务中心  □便民服务站  □入户/现场     □社区/企事业单位/村公示栏（电子屏）</w:t>
            </w:r>
          </w:p>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□精准推送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14</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ascii="宋体" w:hAnsi="宋体" w:cs="宋体"/>
                <w:color w:val="000000"/>
                <w:sz w:val="18"/>
                <w:szCs w:val="18"/>
              </w:rPr>
              <w:t>动物防疫等补助经费</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养殖环节无害化处理补助</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ascii="宋体" w:hAnsi="宋体" w:cs="宋体"/>
                <w:color w:val="000000"/>
                <w:sz w:val="18"/>
                <w:szCs w:val="18"/>
              </w:rPr>
              <w:t>政策依据</w:t>
            </w:r>
            <w:r>
              <w:rPr>
                <w:rFonts w:hint="eastAsia" w:ascii="宋体" w:hAnsi="宋体" w:cs="宋体"/>
                <w:color w:val="000000"/>
                <w:sz w:val="18"/>
                <w:szCs w:val="18"/>
              </w:rPr>
              <w:t>、</w:t>
            </w:r>
            <w:r>
              <w:rPr>
                <w:rFonts w:ascii="宋体" w:hAnsi="宋体" w:cs="宋体"/>
                <w:color w:val="000000"/>
                <w:sz w:val="18"/>
                <w:szCs w:val="18"/>
              </w:rPr>
              <w:t>申请指南</w:t>
            </w:r>
            <w:r>
              <w:rPr>
                <w:rFonts w:hint="eastAsia" w:ascii="宋体" w:hAnsi="宋体" w:cs="宋体"/>
                <w:color w:val="000000"/>
                <w:sz w:val="18"/>
                <w:szCs w:val="18"/>
              </w:rPr>
              <w:t>（补贴对象、补贴标准、申请程序、申请材料、咨询电话、办理地址等）、补贴结果、监督渠道等</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kern w:val="0"/>
                <w:sz w:val="18"/>
                <w:szCs w:val="18"/>
              </w:rPr>
            </w:pPr>
            <w:r>
              <w:rPr>
                <w:rFonts w:hint="eastAsia" w:ascii="宋体" w:hAnsi="宋体" w:cs="宋体"/>
                <w:color w:val="000000"/>
                <w:kern w:val="0"/>
                <w:sz w:val="18"/>
                <w:szCs w:val="18"/>
              </w:rPr>
              <w:t>《中华人民共和国动物防疫法》、《财政部农业农村部关于修订印发农业相关转移支付资金管理办法的通知》（财农（2020）10号）、《甘肃省财政厅甘肃省农业农村厅关于修订农业相关转移支付资金管理办法实施细则的通知》（甘财农（2020）42号）、《农业部办公厅财政部办公厅关于做好生猪规模化养殖场无害化处理补助相关工作的通知》农办财（2011）163号、甘肃省兽医局 甘肃省财政厅《关于做好生猪规模化养殖场无害化处理补助相关工作的通知》甘兽医（2012）30号</w:t>
            </w: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ascii="宋体" w:hAnsi="宋体" w:cs="宋体"/>
                <w:color w:val="000000"/>
                <w:kern w:val="0"/>
                <w:sz w:val="18"/>
                <w:szCs w:val="18"/>
              </w:rPr>
              <w:t>自政府信息形成或变更之日起</w:t>
            </w:r>
            <w:r>
              <w:rPr>
                <w:rFonts w:hint="eastAsia" w:ascii="宋体" w:hAnsi="宋体" w:cs="宋体"/>
                <w:color w:val="000000"/>
                <w:kern w:val="0"/>
                <w:sz w:val="18"/>
                <w:szCs w:val="18"/>
              </w:rPr>
              <w:t>20个工作日内。法律、法规对政府信息公开的期限另有规定的从其规定</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lang w:eastAsia="zh-CN"/>
              </w:rPr>
              <w:t>寨子沟乡人民政府、村</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□政府网站    □政府公报    □两微一端    □发布会/听证会 □广播电视    □纸质媒体      □公开查阅点  □政务服务中心  ■便民服务站  □入户/现场    ■社区/企事业单位/村公示栏（电子屏）</w:t>
            </w:r>
          </w:p>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□精准推送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15</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ascii="宋体" w:hAnsi="宋体" w:cs="宋体"/>
                <w:color w:val="000000"/>
                <w:sz w:val="18"/>
                <w:szCs w:val="18"/>
              </w:rPr>
              <w:t>农业</w:t>
            </w:r>
            <w:r>
              <w:rPr>
                <w:rFonts w:hint="eastAsia" w:ascii="宋体" w:hAnsi="宋体" w:cs="宋体"/>
                <w:color w:val="000000"/>
                <w:sz w:val="18"/>
                <w:szCs w:val="18"/>
              </w:rPr>
              <w:t>生产发展资金</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耕地力保护补贴</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ascii="宋体" w:hAnsi="宋体" w:cs="宋体"/>
                <w:color w:val="000000"/>
                <w:sz w:val="18"/>
                <w:szCs w:val="18"/>
              </w:rPr>
              <w:t>政策依据</w:t>
            </w:r>
            <w:r>
              <w:rPr>
                <w:rFonts w:hint="eastAsia" w:ascii="宋体" w:hAnsi="宋体" w:cs="宋体"/>
                <w:color w:val="000000"/>
                <w:sz w:val="18"/>
                <w:szCs w:val="18"/>
              </w:rPr>
              <w:t>、</w:t>
            </w:r>
            <w:r>
              <w:rPr>
                <w:rFonts w:ascii="宋体" w:hAnsi="宋体" w:cs="宋体"/>
                <w:color w:val="000000"/>
                <w:sz w:val="18"/>
                <w:szCs w:val="18"/>
              </w:rPr>
              <w:t>申请指南</w:t>
            </w:r>
            <w:r>
              <w:rPr>
                <w:rFonts w:hint="eastAsia" w:ascii="宋体" w:hAnsi="宋体" w:cs="宋体"/>
                <w:color w:val="000000"/>
                <w:sz w:val="18"/>
                <w:szCs w:val="18"/>
              </w:rPr>
              <w:t>（补贴范围、补贴标准、咨询电话、办理单位、办理时限）、补贴结果、监督渠道等</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kern w:val="0"/>
                <w:sz w:val="18"/>
                <w:szCs w:val="18"/>
              </w:rPr>
            </w:pPr>
            <w:r>
              <w:rPr>
                <w:rFonts w:ascii="宋体" w:hAnsi="宋体" w:cs="宋体"/>
                <w:color w:val="000000"/>
                <w:kern w:val="0"/>
                <w:sz w:val="18"/>
                <w:szCs w:val="18"/>
              </w:rPr>
              <w:t>甘肃省财政厅</w:t>
            </w:r>
            <w:r>
              <w:rPr>
                <w:rFonts w:hint="eastAsia" w:ascii="宋体" w:hAnsi="宋体" w:cs="宋体"/>
                <w:color w:val="000000"/>
                <w:kern w:val="0"/>
                <w:sz w:val="18"/>
                <w:szCs w:val="18"/>
              </w:rPr>
              <w:t xml:space="preserve"> 甘肃省农牧厅关于印发甘肃省农业支持保护补贴改革实施方案（试行）的通知【甘财农 [2016]69号】、甘肃省财政厅、甘肃省农业机械管理局关于印发《农业支持保护补贴资金管理办法》的通知【甘财农[2016]74号】</w:t>
            </w: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ascii="宋体" w:hAnsi="宋体" w:cs="宋体"/>
                <w:color w:val="000000"/>
                <w:kern w:val="0"/>
                <w:sz w:val="18"/>
                <w:szCs w:val="18"/>
              </w:rPr>
              <w:t>自政府信息形成或变更之日起</w:t>
            </w:r>
            <w:r>
              <w:rPr>
                <w:rFonts w:hint="eastAsia" w:ascii="宋体" w:hAnsi="宋体" w:cs="宋体"/>
                <w:color w:val="000000"/>
                <w:kern w:val="0"/>
                <w:sz w:val="18"/>
                <w:szCs w:val="18"/>
              </w:rPr>
              <w:t>20个工作日内。法律、法规对政府信息公开的期限另有规定的从其规定</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lang w:eastAsia="zh-CN"/>
              </w:rPr>
              <w:t>寨子沟乡人民政府、村</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■政府网站    □政府公报    □两微一端    □发布会/听证会 □广播电视    □纸质媒体      □公开查阅点 ■政务服务中心  ■便民服务站  □入户/现场    ■社区/企事业单位/村公示栏（电子屏）</w:t>
            </w:r>
          </w:p>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□精准推送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16</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p>
          <w:p>
            <w:pPr>
              <w:rPr>
                <w:rFonts w:ascii="宋体" w:hAnsi="宋体" w:cs="宋体"/>
                <w:color w:val="000000"/>
                <w:sz w:val="18"/>
                <w:szCs w:val="18"/>
              </w:rPr>
            </w:pPr>
            <w:r>
              <w:rPr>
                <w:rFonts w:hint="eastAsia" w:ascii="宋体" w:hAnsi="宋体" w:cs="宋体"/>
                <w:color w:val="000000"/>
                <w:sz w:val="18"/>
                <w:szCs w:val="18"/>
              </w:rPr>
              <w:t>农业资源及生态保护补偿金</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草原禁牧补助与草蓄平衡奖励</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ascii="宋体" w:hAnsi="宋体" w:cs="宋体"/>
                <w:color w:val="000000"/>
                <w:sz w:val="18"/>
                <w:szCs w:val="18"/>
              </w:rPr>
              <w:t>政策依据</w:t>
            </w:r>
            <w:r>
              <w:rPr>
                <w:rFonts w:hint="eastAsia" w:ascii="宋体" w:hAnsi="宋体" w:cs="宋体"/>
                <w:color w:val="000000"/>
                <w:sz w:val="18"/>
                <w:szCs w:val="18"/>
              </w:rPr>
              <w:t>、</w:t>
            </w:r>
            <w:r>
              <w:rPr>
                <w:rFonts w:ascii="宋体" w:hAnsi="宋体" w:cs="宋体"/>
                <w:color w:val="000000"/>
                <w:sz w:val="18"/>
                <w:szCs w:val="18"/>
              </w:rPr>
              <w:t>申请指南</w:t>
            </w:r>
            <w:r>
              <w:rPr>
                <w:rFonts w:hint="eastAsia" w:ascii="宋体" w:hAnsi="宋体" w:cs="宋体"/>
                <w:color w:val="000000"/>
                <w:sz w:val="18"/>
                <w:szCs w:val="18"/>
              </w:rPr>
              <w:t>（补贴范围、补贴标准、咨询电话、办理单位、办理时限）、补贴结果、监督渠道等</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kern w:val="0"/>
                <w:sz w:val="18"/>
                <w:szCs w:val="18"/>
              </w:rPr>
            </w:pPr>
            <w:r>
              <w:rPr>
                <w:rFonts w:hint="eastAsia" w:ascii="宋体" w:hAnsi="宋体" w:cs="宋体"/>
                <w:color w:val="000000"/>
                <w:kern w:val="0"/>
                <w:sz w:val="18"/>
                <w:szCs w:val="18"/>
              </w:rPr>
              <w:t>《甘肃省贯彻新一轮草原生态保护补助奖励政策实施意见（2016—2020年）的通知》（甘政办发【2016】75号）、《临夏回族自治州人民政府办公室关于印发临夏州落实新一轮草原生态保护补助奖励政策实施方案（2016—2020年）的通知》（临州办发【2016】157号）</w:t>
            </w: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ascii="宋体" w:hAnsi="宋体" w:cs="宋体"/>
                <w:color w:val="000000"/>
                <w:kern w:val="0"/>
                <w:sz w:val="18"/>
                <w:szCs w:val="18"/>
              </w:rPr>
              <w:t>自政府信息形成或变更之日起</w:t>
            </w:r>
            <w:r>
              <w:rPr>
                <w:rFonts w:hint="eastAsia" w:ascii="宋体" w:hAnsi="宋体" w:cs="宋体"/>
                <w:color w:val="000000"/>
                <w:kern w:val="0"/>
                <w:sz w:val="18"/>
                <w:szCs w:val="18"/>
              </w:rPr>
              <w:t>20个工作日内。法律、法规对政府信息公开的期限另有规定的从其规定</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lang w:eastAsia="zh-CN"/>
              </w:rPr>
              <w:t>寨子沟乡人民政府、村</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 ■政府网站    □政府公报    □两微一端    □发布会/听证会 □广播电视    □纸质媒体      □公开查阅点 ■政务服务中心  ■便民服务站  □入户/现场    ■社区/企事业单位/村公示栏（电子屏）</w:t>
            </w:r>
          </w:p>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□精准推送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gridAfter w:val="1"/>
          <w:wAfter w:w="68" w:type="dxa"/>
          <w:trHeight w:val="3519"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17</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ascii="宋体" w:hAnsi="宋体" w:cs="宋体"/>
                <w:color w:val="000000"/>
                <w:sz w:val="18"/>
                <w:szCs w:val="18"/>
              </w:rPr>
              <w:t>最低生活保障</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1.政策法规；2.办事指南；3.审核信息；4.审批信息；5.补助标准。</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1.《国务院关于进一步加强和改进最低生活保障工作的意见》（国发[2012]45号）；2.《最低生活保障审核审批办法（实行）》（民发[2012]220号）；3.各地配套政策法规文件；4.办理事项、办理条件、最低生活保障标准、申请材料、办理流程、办理时间、地点、联系方式、监督方式；5.初审对象名单及相关信息；6.低保对象名单及相关信息；</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kern w:val="0"/>
                <w:sz w:val="18"/>
                <w:szCs w:val="18"/>
              </w:rPr>
            </w:pPr>
            <w:r>
              <w:rPr>
                <w:rFonts w:hint="eastAsia" w:ascii="宋体" w:hAnsi="宋体" w:cs="宋体"/>
                <w:color w:val="000000"/>
                <w:kern w:val="0"/>
                <w:sz w:val="18"/>
                <w:szCs w:val="18"/>
              </w:rPr>
              <w:t>《政府信息公开条例》《国务院关于进一步加强和改进最低生活保障工作的意见》（国发[2012]45号）、各地相关政策文件</w:t>
            </w: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ascii="宋体" w:hAnsi="宋体" w:cs="宋体"/>
                <w:color w:val="000000"/>
                <w:kern w:val="0"/>
                <w:sz w:val="18"/>
                <w:szCs w:val="18"/>
              </w:rPr>
              <w:t>制定或获取信息之日起</w:t>
            </w:r>
            <w:r>
              <w:rPr>
                <w:rFonts w:hint="eastAsia" w:ascii="宋体" w:hAnsi="宋体" w:cs="宋体"/>
                <w:color w:val="000000"/>
                <w:kern w:val="0"/>
                <w:sz w:val="18"/>
                <w:szCs w:val="18"/>
              </w:rPr>
              <w:t>20个工作日内</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lang w:eastAsia="zh-CN"/>
              </w:rPr>
              <w:t>寨子沟乡人民政府、村</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  ■政府网站    □政府公报    □两微一端    □发布会/听证会 □广播电视    □纸质媒体      □公开查阅点 ■政务服务中心  ■便民服务站  ■入户/现场    ■社区/企事业单位/村公示栏（电子屏）</w:t>
            </w:r>
          </w:p>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□精准推送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18</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ascii="宋体" w:hAnsi="宋体" w:cs="宋体"/>
                <w:color w:val="000000"/>
                <w:sz w:val="18"/>
                <w:szCs w:val="18"/>
              </w:rPr>
              <w:t>特困人员救助供养</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1.政策法规；2.办事指南；3.审核信息；4.审批信息；5.补助标准。</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1.《国务院关于进一步健全特困人员救助供养制度的意见》（国发[2016]14号）；2.民政部关于印发《特困人员认定办法》的通知（民发[2016]178号）；3.民政部关于贯彻落实《国务院关于进一步健全特困人员救助供养制度的意见》的通知（民发[2016]115号）；4.各地配套政策法规文件；5.办理事项、办理条件、最低生活保障标准、申请材料、办理流程、办理时间、地点、联系方式、监督方式；6.初审对象名单及相关信息，终止供养人员名单；6.特困人员名单及相关信息；</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kern w:val="0"/>
                <w:sz w:val="18"/>
                <w:szCs w:val="18"/>
              </w:rPr>
            </w:pPr>
            <w:r>
              <w:rPr>
                <w:rFonts w:hint="eastAsia" w:ascii="宋体" w:hAnsi="宋体" w:cs="宋体"/>
                <w:color w:val="000000"/>
                <w:kern w:val="0"/>
                <w:sz w:val="18"/>
                <w:szCs w:val="18"/>
              </w:rPr>
              <w:t>《政府信息公开条例》《国务院关于进一步加强和改进最低生活保障工作的意见》（国发[2012]45号）、各地相关政策文件</w:t>
            </w: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ascii="宋体" w:hAnsi="宋体" w:cs="宋体"/>
                <w:color w:val="000000"/>
                <w:kern w:val="0"/>
                <w:sz w:val="18"/>
                <w:szCs w:val="18"/>
              </w:rPr>
              <w:t>制定或获取信息之日起</w:t>
            </w:r>
            <w:r>
              <w:rPr>
                <w:rFonts w:hint="eastAsia" w:ascii="宋体" w:hAnsi="宋体" w:cs="宋体"/>
                <w:color w:val="000000"/>
                <w:kern w:val="0"/>
                <w:sz w:val="18"/>
                <w:szCs w:val="18"/>
              </w:rPr>
              <w:t>20个工作日内</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lang w:eastAsia="zh-CN"/>
              </w:rPr>
              <w:t>寨子沟乡人民政府、村</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 ■政府网站    □政府公报    □两微一端    □发布会/听证会 □广播电视    □纸质媒体      □公开查阅点 ■政务服务中心  ■便民服务站  ■入户/现场    ■社区/企事业单位/村公示栏（电子屏）</w:t>
            </w:r>
          </w:p>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□精准推送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19</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ascii="宋体" w:hAnsi="宋体" w:cs="宋体"/>
                <w:color w:val="000000"/>
                <w:sz w:val="18"/>
                <w:szCs w:val="18"/>
              </w:rPr>
              <w:t>临时救助</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政策法规</w:t>
            </w:r>
            <w:r>
              <w:rPr>
                <w:rFonts w:hint="eastAsia" w:ascii="宋体" w:hAnsi="宋体" w:cs="宋体"/>
                <w:color w:val="000000"/>
                <w:sz w:val="18"/>
                <w:szCs w:val="18"/>
              </w:rPr>
              <w:t>、</w:t>
            </w:r>
            <w:r>
              <w:rPr>
                <w:rFonts w:ascii="宋体" w:hAnsi="宋体" w:cs="宋体"/>
                <w:color w:val="000000"/>
                <w:sz w:val="18"/>
                <w:szCs w:val="18"/>
              </w:rPr>
              <w:t>办事指南</w:t>
            </w:r>
            <w:r>
              <w:rPr>
                <w:rFonts w:hint="eastAsia" w:ascii="宋体" w:hAnsi="宋体" w:cs="宋体"/>
                <w:color w:val="000000"/>
                <w:sz w:val="18"/>
                <w:szCs w:val="18"/>
              </w:rPr>
              <w:t>、</w:t>
            </w:r>
            <w:r>
              <w:rPr>
                <w:rFonts w:ascii="宋体" w:hAnsi="宋体" w:cs="宋体"/>
                <w:color w:val="000000"/>
                <w:sz w:val="18"/>
                <w:szCs w:val="18"/>
              </w:rPr>
              <w:t>审核</w:t>
            </w:r>
            <w:r>
              <w:rPr>
                <w:rFonts w:hint="eastAsia" w:ascii="宋体" w:hAnsi="宋体" w:cs="宋体"/>
                <w:color w:val="000000"/>
                <w:sz w:val="18"/>
                <w:szCs w:val="18"/>
              </w:rPr>
              <w:t>、</w:t>
            </w:r>
            <w:r>
              <w:rPr>
                <w:rFonts w:ascii="宋体" w:hAnsi="宋体" w:cs="宋体"/>
                <w:color w:val="000000"/>
                <w:sz w:val="18"/>
                <w:szCs w:val="18"/>
              </w:rPr>
              <w:t>审批信息</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1.《国务院关于全面建立临时救助制度的通知》（国发[2014]47号）；2.《民政部 财政部关于进一步加强和改进临时救助工作的意见》（民发[2018]23号）；3各地配套政策法规文件；4.办理事项、办理条件、救助标准、申请材料、办理流程、办理时间、地点、联系方式、监督电话；5.支出型临时救助对象名单、救助金额、救助事由</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kern w:val="0"/>
                <w:sz w:val="18"/>
                <w:szCs w:val="18"/>
              </w:rPr>
            </w:pPr>
            <w:r>
              <w:rPr>
                <w:rFonts w:hint="eastAsia" w:ascii="宋体" w:hAnsi="宋体" w:cs="宋体"/>
                <w:color w:val="000000"/>
                <w:kern w:val="0"/>
                <w:sz w:val="18"/>
                <w:szCs w:val="18"/>
              </w:rPr>
              <w:t>《政府信息公开条例》《国务院关于进一步加强和改进最低生活保障工作的意见》（国发[2012]45号）、各地相关政策文件</w:t>
            </w: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ascii="宋体" w:hAnsi="宋体" w:cs="宋体"/>
                <w:color w:val="000000"/>
                <w:kern w:val="0"/>
                <w:sz w:val="18"/>
                <w:szCs w:val="18"/>
              </w:rPr>
              <w:t>制定或获取信息之日起</w:t>
            </w:r>
            <w:r>
              <w:rPr>
                <w:rFonts w:hint="eastAsia" w:ascii="宋体" w:hAnsi="宋体" w:cs="宋体"/>
                <w:color w:val="000000"/>
                <w:kern w:val="0"/>
                <w:sz w:val="18"/>
                <w:szCs w:val="18"/>
              </w:rPr>
              <w:t>20个工作日内</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lang w:eastAsia="zh-CN"/>
              </w:rPr>
              <w:t>寨子沟乡人民政府、村</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 ■政府网站    □政府公报    □两微一端    □发布会/听证会 □广播电视    □纸质媒体      □公开查阅点 ■政务服务中心  ■便民服务站  ■入户/现场    ■社区/企事业单位/村公示栏（电子屏）</w:t>
            </w:r>
          </w:p>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□精准推送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trHeight w:val="4054" w:hRule="atLeast"/>
        </w:trPr>
        <w:tc>
          <w:tcPr>
            <w:tcW w:w="440" w:type="dxa"/>
            <w:tcBorders>
              <w:top w:val="single" w:color="000000" w:sz="4" w:space="0"/>
              <w:left w:val="single" w:color="000000" w:sz="4" w:space="0"/>
              <w:bottom w:val="single" w:color="000000" w:sz="4" w:space="0"/>
              <w:right w:val="single" w:color="auto" w:sz="4" w:space="0"/>
            </w:tcBorders>
            <w:vAlign w:val="center"/>
          </w:tcPr>
          <w:p>
            <w:pPr>
              <w:tabs>
                <w:tab w:val="center" w:pos="4153"/>
                <w:tab w:val="right" w:pos="8306"/>
              </w:tabs>
              <w:snapToGrid w:val="0"/>
              <w:spacing w:line="360" w:lineRule="auto"/>
              <w:jc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20</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残疾证办理</w:t>
            </w:r>
          </w:p>
        </w:tc>
        <w:tc>
          <w:tcPr>
            <w:tcW w:w="1579" w:type="dxa"/>
            <w:gridSpan w:val="3"/>
            <w:tcBorders>
              <w:top w:val="single" w:color="000000" w:sz="4" w:space="0"/>
              <w:left w:val="single" w:color="auto"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《甘肃省残疾人证管理实施办法》《甘肃省残疾人残疾类别等级评定工作规程》</w:t>
            </w:r>
          </w:p>
        </w:tc>
        <w:tc>
          <w:tcPr>
            <w:tcW w:w="2107"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1.办理指南（申请条件、申请资料、项目实施标准、联系方式、办理地址等）；</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2.监督方式；</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3.审核结果；</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4.残疾类别、级别评定标准等；</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5.相关政策文件等。</w:t>
            </w:r>
          </w:p>
        </w:tc>
        <w:tc>
          <w:tcPr>
            <w:tcW w:w="1986"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1、《政府信息公开条例》；</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2.《甘肃省残疾人证管理实施办法》;等</w:t>
            </w:r>
          </w:p>
        </w:tc>
        <w:tc>
          <w:tcPr>
            <w:tcW w:w="1133"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评定结论符合残疾标准的，在申请人所在村(社区)予以公示，公示时间为五个工作日，未成年人原则上不予公示。</w:t>
            </w:r>
          </w:p>
          <w:p>
            <w:pPr>
              <w:tabs>
                <w:tab w:val="center" w:pos="4153"/>
                <w:tab w:val="right" w:pos="8306"/>
              </w:tabs>
              <w:snapToGrid w:val="0"/>
              <w:spacing w:line="360" w:lineRule="auto"/>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jc w:val="center"/>
              <w:rPr>
                <w:rFonts w:hint="eastAsia" w:ascii="宋体" w:hAnsi="宋体" w:eastAsia="宋体" w:cs="宋体"/>
                <w:color w:val="000000"/>
                <w:sz w:val="18"/>
                <w:szCs w:val="18"/>
                <w:lang w:eastAsia="zh-CN"/>
              </w:rPr>
            </w:pPr>
            <w:r>
              <w:rPr>
                <w:rFonts w:hint="eastAsia" w:ascii="宋体" w:hAnsi="宋体" w:cs="宋体"/>
                <w:color w:val="000000"/>
                <w:sz w:val="18"/>
                <w:szCs w:val="18"/>
                <w:lang w:eastAsia="zh-CN"/>
              </w:rPr>
              <w:t>寨子沟乡人民政府、村</w:t>
            </w:r>
          </w:p>
        </w:tc>
        <w:tc>
          <w:tcPr>
            <w:tcW w:w="2477"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■政府网站    □政府公报    □两微一端    □发布会/听证会 □广播电视    □纸质媒体      ■公开查阅点 ■政务服务中心  ■便民服务站  ■入户/现场    ■社区/企事业单位/村公示栏（电子屏）</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 xml:space="preserve">□精准推送   </w:t>
            </w:r>
          </w:p>
          <w:p>
            <w:pPr>
              <w:tabs>
                <w:tab w:val="center" w:pos="4153"/>
                <w:tab w:val="right" w:pos="8306"/>
              </w:tabs>
              <w:snapToGrid w:val="0"/>
              <w:spacing w:line="360" w:lineRule="auto"/>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p>
        </w:tc>
        <w:tc>
          <w:tcPr>
            <w:tcW w:w="500"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w:t>
            </w:r>
          </w:p>
        </w:tc>
        <w:tc>
          <w:tcPr>
            <w:tcW w:w="776"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trHeight w:val="536" w:hRule="atLeast"/>
        </w:trPr>
        <w:tc>
          <w:tcPr>
            <w:tcW w:w="440" w:type="dxa"/>
            <w:tcBorders>
              <w:top w:val="single" w:color="000000" w:sz="4" w:space="0"/>
              <w:left w:val="single" w:color="000000" w:sz="4" w:space="0"/>
              <w:bottom w:val="single" w:color="000000" w:sz="4" w:space="0"/>
              <w:right w:val="single" w:color="auto" w:sz="4" w:space="0"/>
            </w:tcBorders>
            <w:vAlign w:val="center"/>
          </w:tcPr>
          <w:p>
            <w:pPr>
              <w:tabs>
                <w:tab w:val="center" w:pos="4153"/>
                <w:tab w:val="right" w:pos="8306"/>
              </w:tabs>
              <w:snapToGrid w:val="0"/>
              <w:spacing w:line="360" w:lineRule="auto"/>
              <w:jc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21</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惠农项目</w:t>
            </w:r>
          </w:p>
        </w:tc>
        <w:tc>
          <w:tcPr>
            <w:tcW w:w="1579" w:type="dxa"/>
            <w:gridSpan w:val="3"/>
            <w:tcBorders>
              <w:top w:val="single" w:color="000000" w:sz="4" w:space="0"/>
              <w:left w:val="single" w:color="auto"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无障碍服务项目</w:t>
            </w:r>
          </w:p>
        </w:tc>
        <w:tc>
          <w:tcPr>
            <w:tcW w:w="2107"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1.项目实施方案；</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2.办理指南（申请条件、申请资料、项目实施标准、联系方式、办理地址等）；</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3.相关政策文件；</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4监督方式；</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5.预核结果；</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6.项目实施进度；</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7.资金使用情况等。</w:t>
            </w:r>
          </w:p>
          <w:p>
            <w:pPr>
              <w:tabs>
                <w:tab w:val="center" w:pos="4153"/>
                <w:tab w:val="right" w:pos="8306"/>
              </w:tabs>
              <w:snapToGrid w:val="0"/>
              <w:spacing w:line="360" w:lineRule="auto"/>
              <w:rPr>
                <w:rFonts w:hint="eastAsia" w:ascii="宋体" w:hAnsi="宋体" w:cs="宋体"/>
                <w:color w:val="000000"/>
                <w:sz w:val="18"/>
                <w:szCs w:val="18"/>
              </w:rPr>
            </w:pPr>
          </w:p>
        </w:tc>
        <w:tc>
          <w:tcPr>
            <w:tcW w:w="1986"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1.《政府信息公开条例》；</w:t>
            </w:r>
          </w:p>
          <w:p>
            <w:pPr>
              <w:tabs>
                <w:tab w:val="center" w:pos="4153"/>
                <w:tab w:val="right" w:pos="8306"/>
              </w:tabs>
              <w:snapToGrid w:val="0"/>
              <w:spacing w:line="360" w:lineRule="auto"/>
              <w:rPr>
                <w:rFonts w:hint="eastAsia" w:ascii="宋体" w:hAnsi="宋体" w:cs="宋体"/>
                <w:color w:val="000000"/>
                <w:sz w:val="18"/>
                <w:szCs w:val="18"/>
              </w:rPr>
            </w:pPr>
          </w:p>
        </w:tc>
        <w:tc>
          <w:tcPr>
            <w:tcW w:w="1133"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制定或获取信息之日起20个工作日内，法律另行规定的从其规定</w:t>
            </w:r>
          </w:p>
        </w:tc>
        <w:tc>
          <w:tcPr>
            <w:tcW w:w="567"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jc w:val="center"/>
              <w:rPr>
                <w:rFonts w:hint="eastAsia" w:ascii="宋体" w:hAnsi="宋体" w:eastAsia="宋体" w:cs="宋体"/>
                <w:color w:val="000000"/>
                <w:sz w:val="18"/>
                <w:szCs w:val="18"/>
                <w:lang w:eastAsia="zh-CN"/>
              </w:rPr>
            </w:pPr>
            <w:r>
              <w:rPr>
                <w:rFonts w:hint="eastAsia" w:ascii="宋体" w:hAnsi="宋体" w:cs="宋体"/>
                <w:color w:val="000000"/>
                <w:sz w:val="18"/>
                <w:szCs w:val="18"/>
                <w:lang w:eastAsia="zh-CN"/>
              </w:rPr>
              <w:t>寨子沟乡人民政府、村</w:t>
            </w:r>
          </w:p>
        </w:tc>
        <w:tc>
          <w:tcPr>
            <w:tcW w:w="2477"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 xml:space="preserve"> ■政府网站    □政府公报    □两微一端    □发布会/听证会 □广播电视    □纸质媒体      ■公开查阅点 ■政务服务中心  ■便民服务站  ■入户/现场    ■社区/企事业单位/村公示栏（电子屏）</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 xml:space="preserve">□精准推送   </w:t>
            </w:r>
          </w:p>
          <w:p>
            <w:pPr>
              <w:tabs>
                <w:tab w:val="center" w:pos="4153"/>
                <w:tab w:val="right" w:pos="8306"/>
              </w:tabs>
              <w:snapToGrid w:val="0"/>
              <w:spacing w:line="360" w:lineRule="auto"/>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p>
        </w:tc>
        <w:tc>
          <w:tcPr>
            <w:tcW w:w="500"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w:t>
            </w:r>
          </w:p>
        </w:tc>
        <w:tc>
          <w:tcPr>
            <w:tcW w:w="776"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trHeight w:val="1674" w:hRule="atLeast"/>
        </w:trPr>
        <w:tc>
          <w:tcPr>
            <w:tcW w:w="440" w:type="dxa"/>
            <w:tcBorders>
              <w:top w:val="single" w:color="000000" w:sz="4" w:space="0"/>
              <w:left w:val="single" w:color="000000" w:sz="4" w:space="0"/>
              <w:bottom w:val="single" w:color="000000" w:sz="4" w:space="0"/>
              <w:right w:val="single" w:color="auto" w:sz="4" w:space="0"/>
            </w:tcBorders>
            <w:vAlign w:val="center"/>
          </w:tcPr>
          <w:p>
            <w:pPr>
              <w:widowControl/>
              <w:jc w:val="center"/>
              <w:rPr>
                <w:rFonts w:hint="default" w:eastAsia="宋体"/>
                <w:lang w:val="en-US" w:eastAsia="zh-CN"/>
              </w:rPr>
            </w:pPr>
            <w:r>
              <w:rPr>
                <w:rFonts w:hint="eastAsia"/>
                <w:lang w:val="en-US" w:eastAsia="zh-CN"/>
              </w:rPr>
              <w:t>22</w:t>
            </w:r>
          </w:p>
        </w:tc>
        <w:tc>
          <w:tcPr>
            <w:tcW w:w="850" w:type="dxa"/>
            <w:gridSpan w:val="2"/>
            <w:vMerge w:val="restart"/>
            <w:tcBorders>
              <w:top w:val="single" w:color="auto" w:sz="4" w:space="0"/>
              <w:left w:val="single" w:color="auto" w:sz="4" w:space="0"/>
              <w:right w:val="single" w:color="auto" w:sz="4" w:space="0"/>
            </w:tcBorders>
            <w:vAlign w:val="center"/>
          </w:tcPr>
          <w:p>
            <w:pPr>
              <w:widowControl/>
              <w:jc w:val="center"/>
            </w:pPr>
            <w:r>
              <w:rPr>
                <w:rFonts w:hint="eastAsia" w:ascii="宋体" w:hAnsi="宋体" w:cs="宋体"/>
                <w:color w:val="000000"/>
                <w:sz w:val="18"/>
                <w:szCs w:val="18"/>
              </w:rPr>
              <w:t>补贴项目</w:t>
            </w:r>
          </w:p>
        </w:tc>
        <w:tc>
          <w:tcPr>
            <w:tcW w:w="1579" w:type="dxa"/>
            <w:gridSpan w:val="3"/>
            <w:tcBorders>
              <w:top w:val="single" w:color="000000" w:sz="4" w:space="0"/>
              <w:left w:val="single" w:color="auto"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残疾人托养补贴</w:t>
            </w:r>
          </w:p>
        </w:tc>
        <w:tc>
          <w:tcPr>
            <w:tcW w:w="2107"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 xml:space="preserve">1.补贴对象； </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2.补贴标准；</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3.申办指南等</w:t>
            </w:r>
          </w:p>
        </w:tc>
        <w:tc>
          <w:tcPr>
            <w:tcW w:w="1986"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.1.《政府信息公开条例》；</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2.《关于印发2020年残疾人托养补贴项目实施方案的通知》（临州残联发〔2020〕26号）；</w:t>
            </w:r>
          </w:p>
          <w:p>
            <w:pPr>
              <w:tabs>
                <w:tab w:val="center" w:pos="4153"/>
                <w:tab w:val="right" w:pos="8306"/>
              </w:tabs>
              <w:snapToGrid w:val="0"/>
              <w:spacing w:line="360" w:lineRule="auto"/>
              <w:rPr>
                <w:rFonts w:hint="eastAsia" w:ascii="宋体" w:hAnsi="宋体" w:cs="宋体"/>
                <w:color w:val="000000"/>
                <w:sz w:val="18"/>
                <w:szCs w:val="18"/>
              </w:rPr>
            </w:pPr>
          </w:p>
        </w:tc>
        <w:tc>
          <w:tcPr>
            <w:tcW w:w="1133"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制定或获取信息之日起20个工作日内，法律另行规定的从其规定</w:t>
            </w:r>
          </w:p>
        </w:tc>
        <w:tc>
          <w:tcPr>
            <w:tcW w:w="567"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jc w:val="center"/>
              <w:rPr>
                <w:rFonts w:hint="eastAsia" w:ascii="宋体" w:hAnsi="宋体" w:eastAsia="宋体" w:cs="宋体"/>
                <w:color w:val="000000"/>
                <w:sz w:val="18"/>
                <w:szCs w:val="18"/>
                <w:lang w:eastAsia="zh-CN"/>
              </w:rPr>
            </w:pPr>
            <w:r>
              <w:rPr>
                <w:rFonts w:hint="eastAsia" w:ascii="宋体" w:hAnsi="宋体" w:cs="宋体"/>
                <w:color w:val="000000"/>
                <w:sz w:val="18"/>
                <w:szCs w:val="18"/>
                <w:lang w:eastAsia="zh-CN"/>
              </w:rPr>
              <w:t>寨子沟乡人民政府、村</w:t>
            </w:r>
          </w:p>
        </w:tc>
        <w:tc>
          <w:tcPr>
            <w:tcW w:w="2477"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■政府网站    □政府公报    □两微一端    □发布会/听证会 □广播电视    □纸质媒体      ■公开查阅点 ■政务服务中心  ■便民服务站  ■入户/现场    ■社区/企事业单位/村公示栏（电子屏）</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 xml:space="preserve">□精准推送   </w:t>
            </w:r>
          </w:p>
          <w:p>
            <w:pPr>
              <w:tabs>
                <w:tab w:val="center" w:pos="4153"/>
                <w:tab w:val="right" w:pos="8306"/>
              </w:tabs>
              <w:snapToGrid w:val="0"/>
              <w:spacing w:line="360" w:lineRule="auto"/>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p>
        </w:tc>
        <w:tc>
          <w:tcPr>
            <w:tcW w:w="500" w:type="dxa"/>
            <w:tcBorders>
              <w:top w:val="single" w:color="000000" w:sz="4" w:space="0"/>
              <w:left w:val="single" w:color="000000" w:sz="4" w:space="0"/>
              <w:bottom w:val="single" w:color="000000" w:sz="4" w:space="0"/>
              <w:right w:val="single" w:color="000000" w:sz="4" w:space="0"/>
            </w:tcBorders>
            <w:vAlign w:val="center"/>
          </w:tcPr>
          <w:p>
            <w:pPr>
              <w:widowControl/>
              <w:jc w:val="left"/>
            </w:pPr>
            <w:r>
              <w:rPr>
                <w:rFonts w:hint="eastAsia"/>
              </w:rPr>
              <w:t>√</w:t>
            </w:r>
          </w:p>
        </w:tc>
        <w:tc>
          <w:tcPr>
            <w:tcW w:w="776"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pPr>
            <w:r>
              <w:rPr>
                <w:rFonts w:hint="eastAsia"/>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pPr>
            <w:r>
              <w:rPr>
                <w:rFonts w:hint="eastAsia"/>
              </w:rPr>
              <w:t>√</w:t>
            </w:r>
          </w:p>
        </w:tc>
      </w:tr>
      <w:tr>
        <w:tblPrEx>
          <w:tblCellMar>
            <w:top w:w="15" w:type="dxa"/>
            <w:left w:w="15" w:type="dxa"/>
            <w:bottom w:w="15" w:type="dxa"/>
            <w:right w:w="15" w:type="dxa"/>
          </w:tblCellMar>
        </w:tblPrEx>
        <w:trPr>
          <w:trHeight w:val="1687" w:hRule="atLeast"/>
        </w:trPr>
        <w:tc>
          <w:tcPr>
            <w:tcW w:w="440" w:type="dxa"/>
            <w:tcBorders>
              <w:top w:val="single" w:color="000000" w:sz="4" w:space="0"/>
              <w:left w:val="single" w:color="000000" w:sz="4" w:space="0"/>
              <w:bottom w:val="single" w:color="000000" w:sz="4" w:space="0"/>
              <w:right w:val="single" w:color="auto" w:sz="4" w:space="0"/>
            </w:tcBorders>
            <w:vAlign w:val="center"/>
          </w:tcPr>
          <w:p>
            <w:pPr>
              <w:widowControl/>
              <w:jc w:val="center"/>
              <w:rPr>
                <w:rFonts w:hint="default" w:eastAsia="宋体"/>
                <w:lang w:val="en-US" w:eastAsia="zh-CN"/>
              </w:rPr>
            </w:pPr>
            <w:r>
              <w:rPr>
                <w:rFonts w:hint="eastAsia"/>
                <w:lang w:val="en-US" w:eastAsia="zh-CN"/>
              </w:rPr>
              <w:t>23</w:t>
            </w:r>
          </w:p>
        </w:tc>
        <w:tc>
          <w:tcPr>
            <w:tcW w:w="850" w:type="dxa"/>
            <w:gridSpan w:val="2"/>
            <w:vMerge w:val="continue"/>
            <w:tcBorders>
              <w:left w:val="single" w:color="auto" w:sz="4" w:space="0"/>
              <w:bottom w:val="single" w:color="auto" w:sz="4" w:space="0"/>
              <w:right w:val="single" w:color="auto" w:sz="4" w:space="0"/>
            </w:tcBorders>
            <w:vAlign w:val="center"/>
          </w:tcPr>
          <w:p>
            <w:pPr>
              <w:widowControl/>
              <w:jc w:val="left"/>
            </w:pPr>
          </w:p>
        </w:tc>
        <w:tc>
          <w:tcPr>
            <w:tcW w:w="1579" w:type="dxa"/>
            <w:gridSpan w:val="3"/>
            <w:tcBorders>
              <w:top w:val="single" w:color="000000" w:sz="4" w:space="0"/>
              <w:left w:val="single" w:color="auto"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残疾人机动轮椅车燃油补贴</w:t>
            </w:r>
          </w:p>
        </w:tc>
        <w:tc>
          <w:tcPr>
            <w:tcW w:w="2107"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1.补贴对象及标准；</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2. 补贴申报程序</w:t>
            </w:r>
          </w:p>
          <w:p>
            <w:pPr>
              <w:tabs>
                <w:tab w:val="center" w:pos="4153"/>
                <w:tab w:val="right" w:pos="8306"/>
              </w:tabs>
              <w:snapToGrid w:val="0"/>
              <w:spacing w:line="360" w:lineRule="auto"/>
              <w:rPr>
                <w:rFonts w:hint="eastAsia" w:ascii="宋体" w:hAnsi="宋体" w:cs="宋体"/>
                <w:color w:val="000000"/>
                <w:sz w:val="18"/>
                <w:szCs w:val="18"/>
              </w:rPr>
            </w:pPr>
          </w:p>
        </w:tc>
        <w:tc>
          <w:tcPr>
            <w:tcW w:w="1986"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《政府信息公开条例》《甘肃省残疾人机动轮椅车人员补贴实施方案》</w:t>
            </w:r>
          </w:p>
        </w:tc>
        <w:tc>
          <w:tcPr>
            <w:tcW w:w="1133"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制定或获取信息之日起20个工作日内，法律另行规定的从其规定</w:t>
            </w:r>
          </w:p>
        </w:tc>
        <w:tc>
          <w:tcPr>
            <w:tcW w:w="567"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jc w:val="center"/>
              <w:rPr>
                <w:rFonts w:hint="eastAsia" w:ascii="宋体" w:hAnsi="宋体" w:eastAsia="宋体" w:cs="宋体"/>
                <w:color w:val="000000"/>
                <w:sz w:val="18"/>
                <w:szCs w:val="18"/>
                <w:lang w:eastAsia="zh-CN"/>
              </w:rPr>
            </w:pPr>
            <w:r>
              <w:rPr>
                <w:rFonts w:hint="eastAsia" w:ascii="宋体" w:hAnsi="宋体" w:cs="宋体"/>
                <w:color w:val="000000"/>
                <w:sz w:val="18"/>
                <w:szCs w:val="18"/>
                <w:lang w:eastAsia="zh-CN"/>
              </w:rPr>
              <w:t>寨子沟乡人民政府、村</w:t>
            </w:r>
          </w:p>
        </w:tc>
        <w:tc>
          <w:tcPr>
            <w:tcW w:w="2477"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 xml:space="preserve"> ■政府网站    □政府公报    □两微一端    □发布会/听证会 □广播电视    □纸质媒体      ■公开查阅点 ■政务服务中心  ■便民服务站  ■入户/现场    ■社区/企事业单位/村公示栏（电子屏）</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 xml:space="preserve">□精准推送   </w:t>
            </w:r>
          </w:p>
          <w:p>
            <w:pPr>
              <w:tabs>
                <w:tab w:val="center" w:pos="4153"/>
                <w:tab w:val="right" w:pos="8306"/>
              </w:tabs>
              <w:snapToGrid w:val="0"/>
              <w:spacing w:line="360" w:lineRule="auto"/>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p>
        </w:tc>
        <w:tc>
          <w:tcPr>
            <w:tcW w:w="500" w:type="dxa"/>
            <w:tcBorders>
              <w:top w:val="single" w:color="000000" w:sz="4" w:space="0"/>
              <w:left w:val="single" w:color="000000" w:sz="4" w:space="0"/>
              <w:bottom w:val="single" w:color="000000" w:sz="4" w:space="0"/>
              <w:right w:val="single" w:color="000000" w:sz="4" w:space="0"/>
            </w:tcBorders>
            <w:vAlign w:val="center"/>
          </w:tcPr>
          <w:p>
            <w:pPr>
              <w:widowControl/>
              <w:jc w:val="left"/>
            </w:pPr>
            <w:r>
              <w:rPr>
                <w:rFonts w:hint="eastAsia"/>
              </w:rPr>
              <w:t>√</w:t>
            </w:r>
          </w:p>
        </w:tc>
        <w:tc>
          <w:tcPr>
            <w:tcW w:w="776"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pPr>
            <w:r>
              <w:rPr>
                <w:rFonts w:hint="eastAsia"/>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pPr>
            <w:r>
              <w:rPr>
                <w:rFonts w:hint="eastAsia"/>
              </w:rPr>
              <w:t>√</w:t>
            </w:r>
          </w:p>
        </w:tc>
      </w:tr>
      <w:tr>
        <w:tblPrEx>
          <w:tblCellMar>
            <w:top w:w="15" w:type="dxa"/>
            <w:left w:w="15" w:type="dxa"/>
            <w:bottom w:w="15" w:type="dxa"/>
            <w:right w:w="15" w:type="dxa"/>
          </w:tblCellMar>
        </w:tblPrEx>
        <w:trPr>
          <w:gridAfter w:val="1"/>
          <w:wAfter w:w="68"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24</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林业政策补助</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生态护林员</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1.政策依据；2.申请指南、办理条件、申请材料、办理流程、办理时间、办理地点、联系方式、监督电话；3.审批结果。</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宋体" w:hAnsi="宋体" w:cs="宋体"/>
                <w:color w:val="000000"/>
                <w:sz w:val="18"/>
                <w:szCs w:val="18"/>
                <w:lang w:val="en-US"/>
              </w:rPr>
            </w:pPr>
            <w:r>
              <w:rPr>
                <w:rFonts w:hint="eastAsia" w:ascii="宋体" w:hAnsi="宋体" w:cs="宋体"/>
                <w:color w:val="000000"/>
                <w:sz w:val="18"/>
                <w:szCs w:val="18"/>
              </w:rPr>
              <w:t>《政府信息公开条例》</w:t>
            </w:r>
            <w:r>
              <w:rPr>
                <w:rFonts w:hint="eastAsia" w:ascii="宋体" w:hAnsi="宋体" w:cs="宋体"/>
                <w:color w:val="000000"/>
                <w:sz w:val="18"/>
                <w:szCs w:val="18"/>
                <w:lang w:eastAsia="zh-CN"/>
              </w:rPr>
              <w:t>、</w:t>
            </w:r>
            <w:r>
              <w:rPr>
                <w:rFonts w:hint="eastAsia" w:ascii="宋体" w:hAnsi="宋体" w:cs="宋体"/>
                <w:color w:val="000000"/>
                <w:sz w:val="18"/>
                <w:szCs w:val="18"/>
                <w:lang w:val="en-US" w:eastAsia="zh-CN"/>
              </w:rPr>
              <w:t>其他相关政策规定</w:t>
            </w:r>
          </w:p>
        </w:tc>
        <w:tc>
          <w:tcPr>
            <w:tcW w:w="85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制定或获取信息之日起20个工作日内，法律另行规定的从其规定</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sz w:val="18"/>
                <w:szCs w:val="18"/>
                <w:lang w:val="en-US" w:eastAsia="zh-CN"/>
              </w:rPr>
            </w:pPr>
            <w:r>
              <w:rPr>
                <w:rFonts w:hint="eastAsia" w:ascii="宋体" w:hAnsi="宋体" w:cs="宋体"/>
                <w:color w:val="000000"/>
                <w:sz w:val="18"/>
                <w:szCs w:val="18"/>
                <w:lang w:eastAsia="zh-CN"/>
              </w:rPr>
              <w:t>寨子沟乡人民政府、村</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 xml:space="preserve"> ■政府网站    □政府公报    □两微一端    □发布会/听证会 □广播电视    □纸质媒体      ■公开查阅点 ■政务服务中心  ■便民服务站  □入户/现场    ■社区/企事业单位/村公示栏（电子屏）</w:t>
            </w:r>
          </w:p>
          <w:p>
            <w:pPr>
              <w:widowControl/>
              <w:jc w:val="center"/>
              <w:rPr>
                <w:rFonts w:hint="eastAsia" w:ascii="宋体" w:hAnsi="宋体" w:cs="宋体"/>
                <w:color w:val="000000"/>
                <w:sz w:val="18"/>
                <w:szCs w:val="18"/>
              </w:rPr>
            </w:pPr>
            <w:r>
              <w:rPr>
                <w:rFonts w:hint="eastAsia" w:ascii="宋体" w:hAnsi="宋体" w:cs="宋体"/>
                <w:color w:val="000000"/>
                <w:sz w:val="18"/>
                <w:szCs w:val="18"/>
              </w:rPr>
              <w:t xml:space="preserve">□精准推送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25</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林业政策补助</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草原管护员</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1.政策依据；2.申请指南、办理条件、申请材料、办理流程、办理时间、办理地点、联系方式、监督电话；3.审批结果。</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cs="宋体"/>
                <w:color w:val="000000"/>
                <w:sz w:val="18"/>
                <w:szCs w:val="18"/>
              </w:rPr>
            </w:pPr>
            <w:r>
              <w:rPr>
                <w:rFonts w:hint="eastAsia" w:ascii="宋体" w:hAnsi="宋体" w:cs="宋体"/>
                <w:color w:val="000000"/>
                <w:sz w:val="18"/>
                <w:szCs w:val="18"/>
              </w:rPr>
              <w:t>《政府信息公开条例》</w:t>
            </w:r>
            <w:r>
              <w:rPr>
                <w:rFonts w:hint="eastAsia" w:ascii="宋体" w:hAnsi="宋体" w:cs="宋体"/>
                <w:color w:val="000000"/>
                <w:sz w:val="18"/>
                <w:szCs w:val="18"/>
                <w:lang w:eastAsia="zh-CN"/>
              </w:rPr>
              <w:t>、</w:t>
            </w:r>
            <w:r>
              <w:rPr>
                <w:rFonts w:hint="eastAsia" w:ascii="宋体" w:hAnsi="宋体" w:cs="宋体"/>
                <w:color w:val="000000"/>
                <w:sz w:val="18"/>
                <w:szCs w:val="18"/>
                <w:lang w:val="en-US" w:eastAsia="zh-CN"/>
              </w:rPr>
              <w:t>其他相关政策规定</w:t>
            </w:r>
          </w:p>
        </w:tc>
        <w:tc>
          <w:tcPr>
            <w:tcW w:w="85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制定或获取信息之日起20个工作日内，法律另行规定的从其规定</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sz w:val="18"/>
                <w:szCs w:val="18"/>
                <w:lang w:val="en-US" w:eastAsia="zh-CN"/>
              </w:rPr>
            </w:pPr>
            <w:r>
              <w:rPr>
                <w:rFonts w:hint="eastAsia" w:ascii="宋体" w:hAnsi="宋体" w:cs="宋体"/>
                <w:color w:val="000000"/>
                <w:sz w:val="18"/>
                <w:szCs w:val="18"/>
                <w:lang w:eastAsia="zh-CN"/>
              </w:rPr>
              <w:t>寨子沟乡人民政府、村</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 xml:space="preserve"> ■政府网站    □政府公报    □两微一端    □发布会/听证会 □广播电视    □纸质媒体      ■公开查阅点 ■政务服务中心  ■便民服务站  □入户/现场    ■社区/企事业单位/村公示栏（电子屏）</w:t>
            </w:r>
          </w:p>
          <w:p>
            <w:pPr>
              <w:widowControl/>
              <w:jc w:val="center"/>
              <w:rPr>
                <w:rFonts w:hint="eastAsia" w:ascii="宋体" w:hAnsi="宋体" w:cs="宋体"/>
                <w:color w:val="000000"/>
                <w:sz w:val="18"/>
                <w:szCs w:val="18"/>
              </w:rPr>
            </w:pPr>
            <w:r>
              <w:rPr>
                <w:rFonts w:hint="eastAsia" w:ascii="宋体" w:hAnsi="宋体" w:cs="宋体"/>
                <w:color w:val="000000"/>
                <w:sz w:val="18"/>
                <w:szCs w:val="18"/>
              </w:rPr>
              <w:t xml:space="preserve">□精准推送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26</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林业政策补助</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新一轮退耕还林还草补助</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1.政策依据；2.补助标准；3.补助范围；4.补助结果</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cs="宋体"/>
                <w:color w:val="000000"/>
                <w:sz w:val="18"/>
                <w:szCs w:val="18"/>
              </w:rPr>
            </w:pPr>
            <w:r>
              <w:rPr>
                <w:rFonts w:hint="eastAsia" w:ascii="宋体" w:hAnsi="宋体" w:cs="宋体"/>
                <w:color w:val="000000"/>
                <w:sz w:val="18"/>
                <w:szCs w:val="18"/>
              </w:rPr>
              <w:t>《政府信息公开条例》</w:t>
            </w:r>
            <w:r>
              <w:rPr>
                <w:rFonts w:hint="eastAsia" w:ascii="宋体" w:hAnsi="宋体" w:cs="宋体"/>
                <w:color w:val="000000"/>
                <w:sz w:val="18"/>
                <w:szCs w:val="18"/>
                <w:lang w:eastAsia="zh-CN"/>
              </w:rPr>
              <w:t>、</w:t>
            </w:r>
            <w:r>
              <w:rPr>
                <w:rFonts w:hint="eastAsia" w:ascii="宋体" w:hAnsi="宋体" w:cs="宋体"/>
                <w:color w:val="000000"/>
                <w:sz w:val="18"/>
                <w:szCs w:val="18"/>
                <w:lang w:val="en-US" w:eastAsia="zh-CN"/>
              </w:rPr>
              <w:t>其他相关政策规定</w:t>
            </w:r>
          </w:p>
        </w:tc>
        <w:tc>
          <w:tcPr>
            <w:tcW w:w="85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制定或获取信息之日起20个工作日内，法律另行规定的从其规定</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sz w:val="18"/>
                <w:szCs w:val="18"/>
                <w:lang w:val="en-US" w:eastAsia="zh-CN"/>
              </w:rPr>
            </w:pPr>
            <w:r>
              <w:rPr>
                <w:rFonts w:hint="eastAsia" w:ascii="宋体" w:hAnsi="宋体" w:cs="宋体"/>
                <w:color w:val="000000"/>
                <w:sz w:val="18"/>
                <w:szCs w:val="18"/>
                <w:lang w:eastAsia="zh-CN"/>
              </w:rPr>
              <w:t>寨子沟乡人民政府、村</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 xml:space="preserve"> ■政府网站    □政府公报    □两微一端    □发布会/听证会 □广播电视    □纸质媒体      ■公开查阅点 ■政务服务中心  ■便民服务站  □入户/现场    ■社区/企事业单位/村公示栏（电子屏）</w:t>
            </w:r>
          </w:p>
          <w:p>
            <w:pPr>
              <w:widowControl/>
              <w:jc w:val="center"/>
              <w:rPr>
                <w:rFonts w:hint="eastAsia" w:ascii="宋体" w:hAnsi="宋体" w:cs="宋体"/>
                <w:color w:val="000000"/>
                <w:sz w:val="18"/>
                <w:szCs w:val="18"/>
              </w:rPr>
            </w:pPr>
            <w:r>
              <w:rPr>
                <w:rFonts w:hint="eastAsia" w:ascii="宋体" w:hAnsi="宋体" w:cs="宋体"/>
                <w:color w:val="000000"/>
                <w:sz w:val="18"/>
                <w:szCs w:val="18"/>
              </w:rPr>
              <w:t xml:space="preserve">□精准推送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27</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林业政策补助</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天然林资源保护集体和个人所有公益林管护补助</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1.政策依据；2.补助标准；3.补助范围；4.补助结果</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cs="宋体"/>
                <w:color w:val="000000"/>
                <w:sz w:val="18"/>
                <w:szCs w:val="18"/>
              </w:rPr>
            </w:pPr>
            <w:r>
              <w:rPr>
                <w:rFonts w:hint="eastAsia" w:ascii="宋体" w:hAnsi="宋体" w:cs="宋体"/>
                <w:color w:val="000000"/>
                <w:sz w:val="18"/>
                <w:szCs w:val="18"/>
              </w:rPr>
              <w:t>《政府信息公开条例》</w:t>
            </w:r>
            <w:r>
              <w:rPr>
                <w:rFonts w:hint="eastAsia" w:ascii="宋体" w:hAnsi="宋体" w:cs="宋体"/>
                <w:color w:val="000000"/>
                <w:sz w:val="18"/>
                <w:szCs w:val="18"/>
                <w:lang w:eastAsia="zh-CN"/>
              </w:rPr>
              <w:t>、</w:t>
            </w:r>
            <w:r>
              <w:rPr>
                <w:rFonts w:hint="eastAsia" w:ascii="宋体" w:hAnsi="宋体" w:cs="宋体"/>
                <w:color w:val="000000"/>
                <w:sz w:val="18"/>
                <w:szCs w:val="18"/>
                <w:lang w:val="en-US" w:eastAsia="zh-CN"/>
              </w:rPr>
              <w:t>其他相关政策规定</w:t>
            </w:r>
          </w:p>
        </w:tc>
        <w:tc>
          <w:tcPr>
            <w:tcW w:w="85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制定或获取信息之日起20个工作日内，法律另行规定的从其规定</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sz w:val="18"/>
                <w:szCs w:val="18"/>
                <w:lang w:val="en-US" w:eastAsia="zh-CN"/>
              </w:rPr>
            </w:pPr>
            <w:r>
              <w:rPr>
                <w:rFonts w:hint="eastAsia" w:ascii="宋体" w:hAnsi="宋体" w:cs="宋体"/>
                <w:color w:val="000000"/>
                <w:sz w:val="18"/>
                <w:szCs w:val="18"/>
                <w:lang w:eastAsia="zh-CN"/>
              </w:rPr>
              <w:t>寨子沟乡人民政府、村</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 xml:space="preserve"> ■政府网站    □政府公报    □两微一端    □发布会/听证会 □广播电视    □纸质媒体      ■公开查阅点 ■政务服务中心  ■便民服务站  □入户/现场    ■社区/企事业单位/村公示栏（电子屏）</w:t>
            </w:r>
          </w:p>
          <w:p>
            <w:pPr>
              <w:widowControl/>
              <w:jc w:val="center"/>
              <w:rPr>
                <w:rFonts w:hint="eastAsia" w:ascii="宋体" w:hAnsi="宋体" w:cs="宋体"/>
                <w:color w:val="000000"/>
                <w:sz w:val="18"/>
                <w:szCs w:val="18"/>
              </w:rPr>
            </w:pPr>
            <w:r>
              <w:rPr>
                <w:rFonts w:hint="eastAsia" w:ascii="宋体" w:hAnsi="宋体" w:cs="宋体"/>
                <w:color w:val="000000"/>
                <w:sz w:val="18"/>
                <w:szCs w:val="18"/>
              </w:rPr>
              <w:t xml:space="preserve">□精准推送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rPr>
                <w:rFonts w:hint="eastAsia" w:ascii="宋体" w:hAnsi="宋体" w:cs="宋体"/>
                <w:color w:val="000000"/>
                <w:sz w:val="18"/>
                <w:szCs w:val="18"/>
                <w:lang w:val="en-US" w:eastAsia="zh-CN"/>
              </w:rPr>
            </w:pPr>
            <w:r>
              <w:rPr>
                <w:rFonts w:hint="eastAsia" w:ascii="宋体" w:hAnsi="宋体" w:cs="宋体"/>
                <w:color w:val="000000"/>
                <w:sz w:val="18"/>
                <w:szCs w:val="18"/>
              </w:rPr>
              <w:t>2</w:t>
            </w:r>
            <w:r>
              <w:rPr>
                <w:rFonts w:hint="eastAsia" w:ascii="宋体" w:hAnsi="宋体" w:cs="宋体"/>
                <w:color w:val="000000"/>
                <w:sz w:val="18"/>
                <w:szCs w:val="18"/>
                <w:lang w:val="en-US" w:eastAsia="zh-CN"/>
              </w:rPr>
              <w:t>8</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林业政策补助</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完善退耕还林政策补助</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1.政策依据；2.补助标准；3.补助范围；4.补助结果</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cs="宋体"/>
                <w:color w:val="000000"/>
                <w:sz w:val="18"/>
                <w:szCs w:val="18"/>
              </w:rPr>
            </w:pPr>
            <w:r>
              <w:rPr>
                <w:rFonts w:hint="eastAsia" w:ascii="宋体" w:hAnsi="宋体" w:cs="宋体"/>
                <w:color w:val="000000"/>
                <w:sz w:val="18"/>
                <w:szCs w:val="18"/>
              </w:rPr>
              <w:t>《政府信息公开条例》</w:t>
            </w:r>
            <w:r>
              <w:rPr>
                <w:rFonts w:hint="eastAsia" w:ascii="宋体" w:hAnsi="宋体" w:cs="宋体"/>
                <w:color w:val="000000"/>
                <w:sz w:val="18"/>
                <w:szCs w:val="18"/>
                <w:lang w:eastAsia="zh-CN"/>
              </w:rPr>
              <w:t>、</w:t>
            </w:r>
            <w:r>
              <w:rPr>
                <w:rFonts w:hint="eastAsia" w:ascii="宋体" w:hAnsi="宋体" w:cs="宋体"/>
                <w:color w:val="000000"/>
                <w:sz w:val="18"/>
                <w:szCs w:val="18"/>
                <w:lang w:val="en-US" w:eastAsia="zh-CN"/>
              </w:rPr>
              <w:t>其他相关政策规定</w:t>
            </w:r>
          </w:p>
        </w:tc>
        <w:tc>
          <w:tcPr>
            <w:tcW w:w="85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制定或获取信息之日起20个工作日内，法律另行规定的从其规定</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sz w:val="18"/>
                <w:szCs w:val="18"/>
                <w:lang w:val="en-US" w:eastAsia="zh-CN"/>
              </w:rPr>
            </w:pPr>
            <w:r>
              <w:rPr>
                <w:rFonts w:hint="eastAsia" w:ascii="宋体" w:hAnsi="宋体" w:cs="宋体"/>
                <w:color w:val="000000"/>
                <w:sz w:val="18"/>
                <w:szCs w:val="18"/>
                <w:lang w:eastAsia="zh-CN"/>
              </w:rPr>
              <w:t>寨子沟乡人民政府、村</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 xml:space="preserve"> ■政府网站    □政府公报    □两微一端    □发布会/听证会 □广播电视    □纸质媒体      ■公开查阅点 ■政务服务中心  ■便民服务站  □入户/现场    ■社区/企事业单位/村公示栏（电子屏）</w:t>
            </w:r>
          </w:p>
          <w:p>
            <w:pPr>
              <w:widowControl/>
              <w:jc w:val="center"/>
              <w:rPr>
                <w:rFonts w:hint="eastAsia" w:ascii="宋体" w:hAnsi="宋体" w:cs="宋体"/>
                <w:color w:val="000000"/>
                <w:sz w:val="18"/>
                <w:szCs w:val="18"/>
              </w:rPr>
            </w:pPr>
            <w:r>
              <w:rPr>
                <w:rFonts w:hint="eastAsia" w:ascii="宋体" w:hAnsi="宋体" w:cs="宋体"/>
                <w:color w:val="000000"/>
                <w:sz w:val="18"/>
                <w:szCs w:val="18"/>
              </w:rPr>
              <w:t xml:space="preserve">□精准推送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rPr>
                <w:rFonts w:hint="eastAsia" w:ascii="宋体" w:hAnsi="宋体" w:cs="宋体"/>
                <w:color w:val="000000"/>
                <w:sz w:val="18"/>
                <w:szCs w:val="18"/>
                <w:lang w:val="en-US" w:eastAsia="zh-CN"/>
              </w:rPr>
            </w:pPr>
            <w:r>
              <w:rPr>
                <w:rFonts w:hint="eastAsia" w:ascii="宋体" w:hAnsi="宋体" w:cs="宋体"/>
                <w:color w:val="000000"/>
                <w:sz w:val="18"/>
                <w:szCs w:val="18"/>
              </w:rPr>
              <w:t>2</w:t>
            </w:r>
            <w:r>
              <w:rPr>
                <w:rFonts w:hint="eastAsia" w:ascii="宋体" w:hAnsi="宋体" w:cs="宋体"/>
                <w:color w:val="000000"/>
                <w:sz w:val="18"/>
                <w:szCs w:val="18"/>
                <w:lang w:val="en-US" w:eastAsia="zh-CN"/>
              </w:rPr>
              <w:t>9</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林业政策补助</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森林生态效益补偿</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1.政策依据；2.补助标准；3.补助范围；4.补助结果</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cs="宋体"/>
                <w:color w:val="000000"/>
                <w:sz w:val="18"/>
                <w:szCs w:val="18"/>
              </w:rPr>
            </w:pPr>
            <w:r>
              <w:rPr>
                <w:rFonts w:hint="eastAsia" w:ascii="宋体" w:hAnsi="宋体" w:cs="宋体"/>
                <w:color w:val="000000"/>
                <w:sz w:val="18"/>
                <w:szCs w:val="18"/>
              </w:rPr>
              <w:t>《政府信息公开条例》</w:t>
            </w:r>
            <w:r>
              <w:rPr>
                <w:rFonts w:hint="eastAsia" w:ascii="宋体" w:hAnsi="宋体" w:cs="宋体"/>
                <w:color w:val="000000"/>
                <w:sz w:val="18"/>
                <w:szCs w:val="18"/>
                <w:lang w:eastAsia="zh-CN"/>
              </w:rPr>
              <w:t>、</w:t>
            </w:r>
            <w:r>
              <w:rPr>
                <w:rFonts w:hint="eastAsia" w:ascii="宋体" w:hAnsi="宋体" w:cs="宋体"/>
                <w:color w:val="000000"/>
                <w:sz w:val="18"/>
                <w:szCs w:val="18"/>
                <w:lang w:val="en-US" w:eastAsia="zh-CN"/>
              </w:rPr>
              <w:t>其他相关政策规定</w:t>
            </w:r>
          </w:p>
        </w:tc>
        <w:tc>
          <w:tcPr>
            <w:tcW w:w="85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制定或获取信息之日起20个工作日内，法律另行规定的从其规定</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sz w:val="18"/>
                <w:szCs w:val="18"/>
                <w:lang w:val="en-US" w:eastAsia="zh-CN"/>
              </w:rPr>
            </w:pPr>
            <w:r>
              <w:rPr>
                <w:rFonts w:hint="eastAsia" w:ascii="宋体" w:hAnsi="宋体" w:cs="宋体"/>
                <w:color w:val="000000"/>
                <w:sz w:val="18"/>
                <w:szCs w:val="18"/>
                <w:lang w:eastAsia="zh-CN"/>
              </w:rPr>
              <w:t>寨子沟乡人民政府、村</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 xml:space="preserve"> ■政府网站    □政府公报    □两微一端    □发布会/听证会 □广播电视    □纸质媒体      ■公开查阅点 ■政务服务中心  ■便民服务站  □入户/现场    ■社区/企事业单位/村公示栏（电子屏）</w:t>
            </w:r>
          </w:p>
          <w:p>
            <w:pPr>
              <w:widowControl/>
              <w:jc w:val="center"/>
              <w:rPr>
                <w:rFonts w:hint="eastAsia" w:ascii="宋体" w:hAnsi="宋体" w:cs="宋体"/>
                <w:color w:val="000000"/>
                <w:sz w:val="18"/>
                <w:szCs w:val="18"/>
              </w:rPr>
            </w:pPr>
            <w:r>
              <w:rPr>
                <w:rFonts w:hint="eastAsia" w:ascii="宋体" w:hAnsi="宋体" w:cs="宋体"/>
                <w:color w:val="000000"/>
                <w:sz w:val="18"/>
                <w:szCs w:val="18"/>
              </w:rPr>
              <w:t xml:space="preserve">□精准推送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30</w:t>
            </w:r>
          </w:p>
        </w:tc>
        <w:tc>
          <w:tcPr>
            <w:tcW w:w="850" w:type="dxa"/>
            <w:gridSpan w:val="2"/>
            <w:vMerge w:val="restart"/>
            <w:tcBorders>
              <w:top w:val="single" w:color="auto" w:sz="4" w:space="0"/>
              <w:left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扶贫领域政策</w:t>
            </w:r>
            <w:r>
              <w:rPr>
                <w:rFonts w:ascii="宋体" w:hAnsi="宋体" w:cs="宋体"/>
                <w:color w:val="000000"/>
                <w:sz w:val="18"/>
                <w:szCs w:val="18"/>
              </w:rPr>
              <w:t>法规</w:t>
            </w:r>
          </w:p>
        </w:tc>
        <w:tc>
          <w:tcPr>
            <w:tcW w:w="851" w:type="dxa"/>
            <w:vMerge w:val="restart"/>
            <w:tcBorders>
              <w:top w:val="single" w:color="000000" w:sz="4" w:space="0"/>
              <w:left w:val="single" w:color="auto" w:sz="4" w:space="0"/>
              <w:right w:val="single" w:color="000000" w:sz="4" w:space="0"/>
            </w:tcBorders>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行政法规</w:t>
            </w:r>
            <w:r>
              <w:rPr>
                <w:rFonts w:hint="eastAsia" w:ascii="宋体" w:hAnsi="宋体" w:cs="宋体"/>
                <w:color w:val="000000"/>
                <w:sz w:val="18"/>
                <w:szCs w:val="18"/>
              </w:rPr>
              <w:t>、</w:t>
            </w:r>
            <w:r>
              <w:rPr>
                <w:rFonts w:ascii="宋体" w:hAnsi="宋体" w:cs="宋体"/>
                <w:color w:val="000000"/>
                <w:sz w:val="18"/>
                <w:szCs w:val="18"/>
              </w:rPr>
              <w:t>规章</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spacing w:after="240"/>
              <w:rPr>
                <w:rFonts w:ascii="宋体" w:hAnsi="宋体" w:cs="宋体"/>
                <w:color w:val="000000"/>
                <w:sz w:val="18"/>
                <w:szCs w:val="18"/>
              </w:rPr>
            </w:pPr>
            <w:r>
              <w:rPr>
                <w:rFonts w:hint="eastAsia" w:ascii="宋体" w:hAnsi="宋体" w:cs="宋体"/>
                <w:color w:val="000000"/>
                <w:sz w:val="18"/>
                <w:szCs w:val="18"/>
              </w:rPr>
              <w:t>中央及省州党委政府关于扶贫开发的法律法规</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hint="eastAsia" w:ascii="宋体" w:hAnsi="宋体" w:cs="宋体"/>
                <w:color w:val="000000"/>
                <w:sz w:val="18"/>
                <w:szCs w:val="18"/>
              </w:rPr>
              <w:t>《中华人民共和国政府信息公开条例》</w:t>
            </w:r>
          </w:p>
        </w:tc>
        <w:tc>
          <w:tcPr>
            <w:tcW w:w="85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lang w:val="en-US" w:eastAsia="zh-CN"/>
              </w:rPr>
              <w:t>寨子沟乡人民政府</w:t>
            </w:r>
          </w:p>
        </w:tc>
        <w:tc>
          <w:tcPr>
            <w:tcW w:w="241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 xml:space="preserve">■公开查阅点  □政务服务中心  □便民服务站  □入户/现场   ■社区/企事业单位/村公示栏（电子屏）           □精准推送   □其他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jc w:val="cente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31</w:t>
            </w:r>
          </w:p>
        </w:tc>
        <w:tc>
          <w:tcPr>
            <w:tcW w:w="850" w:type="dxa"/>
            <w:gridSpan w:val="2"/>
            <w:vMerge w:val="continue"/>
            <w:tcBorders>
              <w:left w:val="single" w:color="auto" w:sz="4" w:space="0"/>
              <w:right w:val="single" w:color="auto" w:sz="4" w:space="0"/>
            </w:tcBorders>
            <w:vAlign w:val="center"/>
          </w:tcPr>
          <w:p>
            <w:pPr>
              <w:rPr>
                <w:rFonts w:ascii="宋体" w:hAnsi="宋体" w:cs="宋体"/>
                <w:color w:val="000000"/>
                <w:sz w:val="18"/>
                <w:szCs w:val="18"/>
              </w:rPr>
            </w:pPr>
          </w:p>
        </w:tc>
        <w:tc>
          <w:tcPr>
            <w:tcW w:w="851" w:type="dxa"/>
            <w:vMerge w:val="continue"/>
            <w:tcBorders>
              <w:left w:val="single" w:color="auto" w:sz="4" w:space="0"/>
              <w:bottom w:val="single" w:color="000000" w:sz="4" w:space="0"/>
              <w:right w:val="single" w:color="000000" w:sz="4" w:space="0"/>
            </w:tcBorders>
            <w:vAlign w:val="center"/>
          </w:tcPr>
          <w:p>
            <w:pPr>
              <w:rPr>
                <w:rFonts w:ascii="宋体" w:hAnsi="宋体" w:cs="宋体"/>
                <w:color w:val="000000"/>
                <w:sz w:val="18"/>
                <w:szCs w:val="18"/>
              </w:rPr>
            </w:pP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行业部门涉及扶贫领域有关政策法规文件</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hint="eastAsia" w:ascii="宋体" w:hAnsi="宋体" w:cs="宋体"/>
                <w:color w:val="000000"/>
                <w:sz w:val="18"/>
                <w:szCs w:val="18"/>
              </w:rPr>
              <w:t>《中华人民共和国政府信息公开条例》</w:t>
            </w:r>
          </w:p>
        </w:tc>
        <w:tc>
          <w:tcPr>
            <w:tcW w:w="85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lang w:val="en-US" w:eastAsia="zh-CN"/>
              </w:rPr>
              <w:t>寨子沟乡人民政府</w:t>
            </w:r>
          </w:p>
        </w:tc>
        <w:tc>
          <w:tcPr>
            <w:tcW w:w="241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r>
              <w:rPr>
                <w:rFonts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jc w:val="cente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32</w:t>
            </w:r>
          </w:p>
        </w:tc>
        <w:tc>
          <w:tcPr>
            <w:tcW w:w="850" w:type="dxa"/>
            <w:gridSpan w:val="2"/>
            <w:vMerge w:val="continue"/>
            <w:tcBorders>
              <w:left w:val="single" w:color="auto" w:sz="4" w:space="0"/>
              <w:right w:val="single" w:color="auto" w:sz="4" w:space="0"/>
            </w:tcBorders>
            <w:vAlign w:val="center"/>
          </w:tcPr>
          <w:p>
            <w:pPr>
              <w:rPr>
                <w:rFonts w:ascii="宋体" w:hAnsi="宋体" w:cs="宋体"/>
                <w:color w:val="000000"/>
                <w:sz w:val="18"/>
                <w:szCs w:val="18"/>
              </w:rPr>
            </w:pPr>
          </w:p>
        </w:tc>
        <w:tc>
          <w:tcPr>
            <w:tcW w:w="851" w:type="dxa"/>
            <w:vMerge w:val="continue"/>
            <w:tcBorders>
              <w:left w:val="single" w:color="auto" w:sz="4" w:space="0"/>
              <w:right w:val="single" w:color="000000" w:sz="4" w:space="0"/>
            </w:tcBorders>
            <w:vAlign w:val="center"/>
          </w:tcPr>
          <w:p>
            <w:pPr>
              <w:rPr>
                <w:rFonts w:ascii="宋体" w:hAnsi="宋体" w:cs="宋体"/>
                <w:color w:val="000000"/>
                <w:sz w:val="18"/>
                <w:szCs w:val="18"/>
              </w:rPr>
            </w:pP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省州县扶贫资金项目公示公告文件</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hint="eastAsia" w:ascii="宋体" w:hAnsi="宋体" w:cs="宋体"/>
                <w:color w:val="000000"/>
                <w:sz w:val="18"/>
                <w:szCs w:val="18"/>
              </w:rPr>
              <w:t>《中华人民共和国政府信息公开条例》</w:t>
            </w:r>
          </w:p>
        </w:tc>
        <w:tc>
          <w:tcPr>
            <w:tcW w:w="85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lang w:val="en-US" w:eastAsia="zh-CN"/>
              </w:rPr>
              <w:t>寨子沟乡人民政府</w:t>
            </w:r>
          </w:p>
        </w:tc>
        <w:tc>
          <w:tcPr>
            <w:tcW w:w="241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r>
              <w:rPr>
                <w:rFonts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jc w:val="center"/>
              <w:rPr>
                <w:rFonts w:hint="eastAsia" w:ascii="宋体" w:hAnsi="宋体" w:eastAsia="宋体" w:cs="宋体"/>
                <w:color w:val="000000"/>
                <w:sz w:val="18"/>
                <w:szCs w:val="18"/>
                <w:lang w:val="en-US" w:eastAsia="zh-CN"/>
              </w:rPr>
            </w:pPr>
            <w:r>
              <w:rPr>
                <w:rFonts w:hint="eastAsia" w:ascii="宋体" w:hAnsi="宋体" w:cs="宋体"/>
                <w:color w:val="000000"/>
                <w:sz w:val="18"/>
                <w:szCs w:val="18"/>
              </w:rPr>
              <w:t>3</w:t>
            </w:r>
            <w:r>
              <w:rPr>
                <w:rFonts w:hint="eastAsia" w:ascii="宋体" w:hAnsi="宋体" w:cs="宋体"/>
                <w:color w:val="000000"/>
                <w:sz w:val="18"/>
                <w:szCs w:val="18"/>
                <w:lang w:val="en-US" w:eastAsia="zh-CN"/>
              </w:rPr>
              <w:t>3</w:t>
            </w:r>
          </w:p>
        </w:tc>
        <w:tc>
          <w:tcPr>
            <w:tcW w:w="850" w:type="dxa"/>
            <w:gridSpan w:val="2"/>
            <w:vMerge w:val="continue"/>
            <w:tcBorders>
              <w:left w:val="single" w:color="auto" w:sz="4" w:space="0"/>
              <w:bottom w:val="single" w:color="auto" w:sz="4" w:space="0"/>
              <w:right w:val="single" w:color="auto" w:sz="4" w:space="0"/>
            </w:tcBorders>
            <w:vAlign w:val="center"/>
          </w:tcPr>
          <w:p>
            <w:pPr>
              <w:rPr>
                <w:rFonts w:ascii="宋体" w:hAnsi="宋体" w:cs="宋体"/>
                <w:color w:val="000000"/>
                <w:sz w:val="18"/>
                <w:szCs w:val="18"/>
              </w:rPr>
            </w:pPr>
          </w:p>
        </w:tc>
        <w:tc>
          <w:tcPr>
            <w:tcW w:w="851" w:type="dxa"/>
            <w:vMerge w:val="continue"/>
            <w:tcBorders>
              <w:left w:val="single" w:color="auto" w:sz="4" w:space="0"/>
              <w:bottom w:val="single" w:color="000000" w:sz="4" w:space="0"/>
              <w:right w:val="single" w:color="000000" w:sz="4" w:space="0"/>
            </w:tcBorders>
            <w:vAlign w:val="center"/>
          </w:tcPr>
          <w:p>
            <w:pPr>
              <w:rPr>
                <w:rFonts w:ascii="宋体" w:hAnsi="宋体" w:cs="宋体"/>
                <w:color w:val="000000"/>
                <w:sz w:val="18"/>
                <w:szCs w:val="18"/>
              </w:rPr>
            </w:pP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年度脱贫攻坚有关工作计划、实施方案或通知</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hint="eastAsia" w:ascii="宋体" w:hAnsi="宋体" w:cs="宋体"/>
                <w:color w:val="000000"/>
                <w:sz w:val="18"/>
                <w:szCs w:val="18"/>
              </w:rPr>
              <w:t>《中华人民共和国政府信息公开条例》</w:t>
            </w:r>
          </w:p>
        </w:tc>
        <w:tc>
          <w:tcPr>
            <w:tcW w:w="85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lang w:val="en-US" w:eastAsia="zh-CN"/>
              </w:rPr>
              <w:t>寨子沟乡人民政府</w:t>
            </w:r>
          </w:p>
        </w:tc>
        <w:tc>
          <w:tcPr>
            <w:tcW w:w="241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r>
              <w:rPr>
                <w:rFonts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jc w:val="cente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34</w:t>
            </w:r>
          </w:p>
        </w:tc>
        <w:tc>
          <w:tcPr>
            <w:tcW w:w="850" w:type="dxa"/>
            <w:gridSpan w:val="2"/>
            <w:vMerge w:val="restart"/>
            <w:tcBorders>
              <w:top w:val="single" w:color="auto" w:sz="4" w:space="0"/>
              <w:left w:val="single" w:color="auto" w:sz="4" w:space="0"/>
              <w:right w:val="single" w:color="auto" w:sz="4" w:space="0"/>
            </w:tcBorders>
            <w:vAlign w:val="center"/>
          </w:tcPr>
          <w:p>
            <w:pPr>
              <w:rPr>
                <w:rFonts w:ascii="宋体" w:hAnsi="宋体" w:cs="宋体"/>
                <w:color w:val="000000"/>
                <w:sz w:val="18"/>
                <w:szCs w:val="18"/>
              </w:rPr>
            </w:pPr>
            <w:r>
              <w:rPr>
                <w:rFonts w:hint="eastAsia" w:ascii="宋体" w:hAnsi="宋体" w:cs="宋体"/>
                <w:color w:val="000000"/>
                <w:sz w:val="18"/>
                <w:szCs w:val="18"/>
              </w:rPr>
              <w:t>扶贫</w:t>
            </w:r>
            <w:r>
              <w:rPr>
                <w:rFonts w:ascii="宋体" w:hAnsi="宋体" w:cs="宋体"/>
                <w:color w:val="000000"/>
                <w:sz w:val="18"/>
                <w:szCs w:val="18"/>
              </w:rPr>
              <w:t>对象</w:t>
            </w: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贫困人口识别</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xml:space="preserve"> .识别文件   </w:t>
            </w:r>
          </w:p>
          <w:p>
            <w:pPr>
              <w:ind w:firstLine="90" w:firstLineChars="50"/>
              <w:rPr>
                <w:rFonts w:ascii="宋体" w:hAnsi="宋体" w:cs="宋体"/>
                <w:color w:val="000000"/>
                <w:sz w:val="18"/>
                <w:szCs w:val="18"/>
              </w:rPr>
            </w:pPr>
            <w:r>
              <w:rPr>
                <w:rFonts w:hint="eastAsia" w:ascii="宋体" w:hAnsi="宋体" w:cs="宋体"/>
                <w:color w:val="000000"/>
                <w:sz w:val="18"/>
                <w:szCs w:val="18"/>
              </w:rPr>
              <w:t xml:space="preserve">.识别标准 </w:t>
            </w:r>
            <w:r>
              <w:rPr>
                <w:rFonts w:hint="eastAsia" w:ascii="宋体" w:hAnsi="宋体" w:cs="宋体"/>
                <w:color w:val="000000"/>
                <w:sz w:val="18"/>
                <w:szCs w:val="18"/>
              </w:rPr>
              <w:br w:type="textWrapping"/>
            </w:r>
            <w:r>
              <w:rPr>
                <w:rFonts w:hint="eastAsia" w:ascii="宋体" w:hAnsi="宋体" w:cs="宋体"/>
                <w:color w:val="000000"/>
                <w:sz w:val="18"/>
                <w:szCs w:val="18"/>
              </w:rPr>
              <w:t>·识别程序</w:t>
            </w:r>
            <w:r>
              <w:rPr>
                <w:rFonts w:hint="eastAsia" w:ascii="宋体" w:hAnsi="宋体" w:cs="宋体"/>
                <w:color w:val="000000"/>
                <w:sz w:val="18"/>
                <w:szCs w:val="18"/>
              </w:rPr>
              <w:br w:type="textWrapping"/>
            </w:r>
            <w:r>
              <w:rPr>
                <w:rFonts w:hint="eastAsia" w:ascii="宋体" w:hAnsi="宋体" w:cs="宋体"/>
                <w:color w:val="000000"/>
                <w:sz w:val="18"/>
                <w:szCs w:val="18"/>
              </w:rPr>
              <w:t>·识别结果</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hint="eastAsia" w:ascii="宋体" w:hAnsi="宋体" w:cs="宋体"/>
                <w:color w:val="000000"/>
                <w:sz w:val="18"/>
                <w:szCs w:val="18"/>
              </w:rPr>
              <w:t>《国务院扶贫办扶贫开发建档立卡工作方案》《甘肃省脱贫攻坚领导小组关于进一步完善和规范贫困人口动态管理工作的通知》</w:t>
            </w:r>
          </w:p>
        </w:tc>
        <w:tc>
          <w:tcPr>
            <w:tcW w:w="85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lang w:val="en-US" w:eastAsia="zh-CN"/>
              </w:rPr>
              <w:t>寨子沟乡人民政府</w:t>
            </w:r>
            <w:r>
              <w:rPr>
                <w:rFonts w:hint="eastAsia" w:ascii="宋体" w:hAnsi="宋体" w:cs="宋体"/>
                <w:color w:val="000000"/>
                <w:sz w:val="18"/>
                <w:szCs w:val="18"/>
              </w:rPr>
              <w:t>、贫困人口所在行政村</w:t>
            </w:r>
          </w:p>
        </w:tc>
        <w:tc>
          <w:tcPr>
            <w:tcW w:w="241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jc w:val="cente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35</w:t>
            </w:r>
          </w:p>
        </w:tc>
        <w:tc>
          <w:tcPr>
            <w:tcW w:w="850" w:type="dxa"/>
            <w:gridSpan w:val="2"/>
            <w:vMerge w:val="continue"/>
            <w:tcBorders>
              <w:left w:val="single" w:color="auto" w:sz="4" w:space="0"/>
              <w:bottom w:val="single" w:color="auto" w:sz="4" w:space="0"/>
              <w:right w:val="single" w:color="auto" w:sz="4" w:space="0"/>
            </w:tcBorders>
            <w:vAlign w:val="center"/>
          </w:tcPr>
          <w:p>
            <w:pPr>
              <w:rPr>
                <w:rFonts w:ascii="宋体" w:hAnsi="宋体" w:cs="宋体"/>
                <w:color w:val="000000"/>
                <w:sz w:val="18"/>
                <w:szCs w:val="18"/>
              </w:rPr>
            </w:pP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贫困人口退出</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ind w:firstLine="90" w:firstLineChars="50"/>
              <w:rPr>
                <w:rFonts w:ascii="宋体" w:hAnsi="宋体" w:cs="宋体"/>
                <w:color w:val="000000"/>
                <w:sz w:val="18"/>
                <w:szCs w:val="18"/>
              </w:rPr>
            </w:pPr>
            <w:r>
              <w:rPr>
                <w:rFonts w:hint="eastAsia" w:ascii="宋体" w:hAnsi="宋体" w:cs="宋体"/>
                <w:color w:val="000000"/>
                <w:sz w:val="18"/>
                <w:szCs w:val="18"/>
              </w:rPr>
              <w:t>.退出方案</w:t>
            </w:r>
          </w:p>
          <w:p>
            <w:pPr>
              <w:ind w:firstLine="90" w:firstLineChars="50"/>
              <w:rPr>
                <w:rFonts w:ascii="宋体" w:hAnsi="宋体" w:cs="宋体"/>
                <w:color w:val="000000"/>
                <w:sz w:val="18"/>
                <w:szCs w:val="18"/>
              </w:rPr>
            </w:pPr>
            <w:r>
              <w:rPr>
                <w:rFonts w:hint="eastAsia" w:ascii="宋体" w:hAnsi="宋体" w:cs="宋体"/>
                <w:color w:val="000000"/>
                <w:sz w:val="18"/>
                <w:szCs w:val="18"/>
              </w:rPr>
              <w:t>.退出标准</w:t>
            </w:r>
            <w:r>
              <w:rPr>
                <w:rFonts w:hint="eastAsia" w:ascii="宋体" w:hAnsi="宋体" w:cs="宋体"/>
                <w:color w:val="000000"/>
                <w:sz w:val="18"/>
                <w:szCs w:val="18"/>
              </w:rPr>
              <w:br w:type="textWrapping"/>
            </w:r>
            <w:r>
              <w:rPr>
                <w:rFonts w:hint="eastAsia" w:ascii="宋体" w:hAnsi="宋体" w:cs="宋体"/>
                <w:color w:val="000000"/>
                <w:sz w:val="18"/>
                <w:szCs w:val="18"/>
              </w:rPr>
              <w:t>·退出程序</w:t>
            </w:r>
            <w:r>
              <w:rPr>
                <w:rFonts w:hint="eastAsia" w:ascii="宋体" w:hAnsi="宋体" w:cs="宋体"/>
                <w:color w:val="000000"/>
                <w:sz w:val="18"/>
                <w:szCs w:val="18"/>
              </w:rPr>
              <w:br w:type="textWrapping"/>
            </w:r>
            <w:r>
              <w:rPr>
                <w:rFonts w:hint="eastAsia" w:ascii="宋体" w:hAnsi="宋体" w:cs="宋体"/>
                <w:color w:val="000000"/>
                <w:sz w:val="18"/>
                <w:szCs w:val="18"/>
              </w:rPr>
              <w:t>·退出结果</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hint="eastAsia" w:ascii="宋体" w:hAnsi="宋体" w:cs="宋体"/>
                <w:color w:val="000000"/>
                <w:sz w:val="18"/>
                <w:szCs w:val="18"/>
              </w:rPr>
              <w:t>《中共中央办公厅、国务院办公厅关于建立贫困退出机制的意见》《甘肃省贫困退出验收标准及认定程序》</w:t>
            </w:r>
          </w:p>
        </w:tc>
        <w:tc>
          <w:tcPr>
            <w:tcW w:w="85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lang w:val="en-US" w:eastAsia="zh-CN"/>
              </w:rPr>
              <w:t>寨子沟乡人民政府</w:t>
            </w:r>
            <w:r>
              <w:rPr>
                <w:rFonts w:hint="eastAsia" w:ascii="宋体" w:hAnsi="宋体" w:cs="宋体"/>
                <w:color w:val="000000"/>
                <w:sz w:val="18"/>
                <w:szCs w:val="18"/>
              </w:rPr>
              <w:t>、贫困人口所在行政村</w:t>
            </w:r>
          </w:p>
        </w:tc>
        <w:tc>
          <w:tcPr>
            <w:tcW w:w="241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gridAfter w:val="1"/>
          <w:wAfter w:w="68" w:type="dxa"/>
          <w:trHeight w:val="2718"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jc w:val="cente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36</w:t>
            </w:r>
          </w:p>
        </w:tc>
        <w:tc>
          <w:tcPr>
            <w:tcW w:w="850" w:type="dxa"/>
            <w:gridSpan w:val="2"/>
            <w:vMerge w:val="restart"/>
            <w:tcBorders>
              <w:top w:val="single" w:color="auto" w:sz="4" w:space="0"/>
              <w:left w:val="single" w:color="auto" w:sz="4" w:space="0"/>
              <w:right w:val="single" w:color="auto" w:sz="4" w:space="0"/>
            </w:tcBorders>
            <w:vAlign w:val="center"/>
          </w:tcPr>
          <w:p>
            <w:pPr>
              <w:rPr>
                <w:rFonts w:ascii="宋体" w:hAnsi="宋体" w:cs="宋体"/>
                <w:color w:val="000000"/>
                <w:sz w:val="18"/>
                <w:szCs w:val="18"/>
              </w:rPr>
            </w:pPr>
            <w:r>
              <w:rPr>
                <w:rFonts w:hint="eastAsia" w:ascii="宋体" w:hAnsi="宋体" w:cs="宋体"/>
                <w:color w:val="000000"/>
                <w:sz w:val="18"/>
                <w:szCs w:val="18"/>
              </w:rPr>
              <w:t>扶贫</w:t>
            </w:r>
            <w:r>
              <w:rPr>
                <w:rFonts w:ascii="宋体" w:hAnsi="宋体" w:cs="宋体"/>
                <w:color w:val="000000"/>
                <w:sz w:val="18"/>
                <w:szCs w:val="18"/>
              </w:rPr>
              <w:t>资金</w:t>
            </w: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财政专项扶贫资金分配</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·资金名称</w:t>
            </w:r>
            <w:r>
              <w:rPr>
                <w:rFonts w:hint="eastAsia" w:ascii="宋体" w:hAnsi="宋体" w:cs="宋体"/>
                <w:color w:val="000000"/>
                <w:sz w:val="18"/>
                <w:szCs w:val="18"/>
              </w:rPr>
              <w:br w:type="textWrapping"/>
            </w:r>
            <w:r>
              <w:rPr>
                <w:rFonts w:hint="eastAsia" w:ascii="宋体" w:hAnsi="宋体" w:cs="宋体"/>
                <w:color w:val="000000"/>
                <w:sz w:val="18"/>
                <w:szCs w:val="18"/>
              </w:rPr>
              <w:t>·分配结果</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hint="eastAsia" w:ascii="宋体" w:hAnsi="宋体" w:cs="宋体"/>
                <w:color w:val="000000"/>
                <w:sz w:val="18"/>
                <w:szCs w:val="18"/>
              </w:rPr>
              <w:t>《国务院扶贫办、财政部关于完善扶贫资金项目公告公示制度的指导意见》《甘肃省扶贫项目资金公告公示实施细则》</w:t>
            </w:r>
          </w:p>
        </w:tc>
        <w:tc>
          <w:tcPr>
            <w:tcW w:w="85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资金分配结果下达15个工作日内</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18"/>
                <w:szCs w:val="18"/>
                <w:lang w:eastAsia="zh-CN"/>
              </w:rPr>
            </w:pPr>
            <w:r>
              <w:rPr>
                <w:rFonts w:hint="eastAsia" w:ascii="宋体" w:hAnsi="宋体" w:cs="宋体"/>
                <w:color w:val="000000"/>
                <w:sz w:val="18"/>
                <w:szCs w:val="18"/>
                <w:lang w:eastAsia="zh-CN"/>
              </w:rPr>
              <w:t>寨子沟乡人民政府、村</w:t>
            </w:r>
          </w:p>
        </w:tc>
        <w:tc>
          <w:tcPr>
            <w:tcW w:w="241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jc w:val="cente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37</w:t>
            </w:r>
          </w:p>
        </w:tc>
        <w:tc>
          <w:tcPr>
            <w:tcW w:w="850" w:type="dxa"/>
            <w:gridSpan w:val="2"/>
            <w:vMerge w:val="continue"/>
            <w:tcBorders>
              <w:left w:val="single" w:color="auto" w:sz="4" w:space="0"/>
              <w:right w:val="single" w:color="auto" w:sz="4" w:space="0"/>
            </w:tcBorders>
            <w:vAlign w:val="center"/>
          </w:tcPr>
          <w:p>
            <w:pPr>
              <w:rPr>
                <w:rFonts w:ascii="宋体" w:hAnsi="宋体" w:cs="宋体"/>
                <w:color w:val="000000"/>
                <w:sz w:val="18"/>
                <w:szCs w:val="18"/>
              </w:rPr>
            </w:pP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年度计划</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·扶贫资金项目计划或贫困县涉农资金统筹整合方案</w:t>
            </w:r>
            <w:r>
              <w:rPr>
                <w:rFonts w:hint="eastAsia" w:ascii="宋体" w:hAnsi="宋体" w:cs="宋体"/>
                <w:color w:val="000000"/>
                <w:sz w:val="18"/>
                <w:szCs w:val="18"/>
              </w:rPr>
              <w:br w:type="textWrapping"/>
            </w:r>
            <w:r>
              <w:rPr>
                <w:rFonts w:hint="eastAsia" w:ascii="宋体" w:hAnsi="宋体" w:cs="宋体"/>
                <w:color w:val="000000"/>
                <w:sz w:val="18"/>
                <w:szCs w:val="18"/>
              </w:rPr>
              <w:t>·计划安排情况</w:t>
            </w:r>
            <w:r>
              <w:rPr>
                <w:rFonts w:hint="eastAsia" w:ascii="宋体" w:hAnsi="宋体" w:cs="宋体"/>
                <w:color w:val="000000"/>
                <w:sz w:val="18"/>
                <w:szCs w:val="18"/>
              </w:rPr>
              <w:br w:type="textWrapping"/>
            </w:r>
            <w:r>
              <w:rPr>
                <w:rFonts w:hint="eastAsia" w:ascii="宋体" w:hAnsi="宋体" w:cs="宋体"/>
                <w:color w:val="000000"/>
                <w:sz w:val="18"/>
                <w:szCs w:val="18"/>
              </w:rPr>
              <w:t>·计划完成情况</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hint="eastAsia" w:ascii="宋体" w:hAnsi="宋体" w:cs="宋体"/>
                <w:color w:val="000000"/>
                <w:sz w:val="18"/>
                <w:szCs w:val="18"/>
              </w:rPr>
              <w:t>《国务院扶贫办、财政部关于完善扶贫资金项目公告公示制度的指导意见》《甘肃省扶贫项目资金公告公示实施细则》《甘肃省财政专项扶贫资金使用管理实施办法》</w:t>
            </w:r>
          </w:p>
        </w:tc>
        <w:tc>
          <w:tcPr>
            <w:tcW w:w="85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18"/>
                <w:szCs w:val="18"/>
                <w:lang w:eastAsia="zh-CN"/>
              </w:rPr>
            </w:pPr>
            <w:r>
              <w:rPr>
                <w:rFonts w:hint="eastAsia" w:ascii="宋体" w:hAnsi="宋体" w:cs="宋体"/>
                <w:color w:val="000000"/>
                <w:sz w:val="18"/>
                <w:szCs w:val="18"/>
                <w:lang w:eastAsia="zh-CN"/>
              </w:rPr>
              <w:t>寨子沟乡人民政府、村</w:t>
            </w:r>
          </w:p>
        </w:tc>
        <w:tc>
          <w:tcPr>
            <w:tcW w:w="241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jc w:val="cente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38</w:t>
            </w:r>
          </w:p>
        </w:tc>
        <w:tc>
          <w:tcPr>
            <w:tcW w:w="850" w:type="dxa"/>
            <w:gridSpan w:val="2"/>
            <w:vMerge w:val="continue"/>
            <w:tcBorders>
              <w:left w:val="single" w:color="auto" w:sz="4" w:space="0"/>
              <w:right w:val="single" w:color="auto" w:sz="4" w:space="0"/>
            </w:tcBorders>
            <w:vAlign w:val="center"/>
          </w:tcPr>
          <w:p>
            <w:pPr>
              <w:rPr>
                <w:rFonts w:ascii="宋体" w:hAnsi="宋体" w:cs="宋体"/>
                <w:color w:val="000000"/>
                <w:sz w:val="18"/>
                <w:szCs w:val="18"/>
              </w:rPr>
            </w:pP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扶贫小额信贷</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·扶贫小额信贷的贷款对象、用途、额度、期限、利率等情况</w:t>
            </w:r>
            <w:r>
              <w:rPr>
                <w:rFonts w:hint="eastAsia" w:ascii="宋体" w:hAnsi="宋体" w:cs="宋体"/>
                <w:color w:val="000000"/>
                <w:sz w:val="18"/>
                <w:szCs w:val="18"/>
              </w:rPr>
              <w:br w:type="textWrapping"/>
            </w:r>
            <w:r>
              <w:rPr>
                <w:rFonts w:hint="eastAsia" w:ascii="宋体" w:hAnsi="宋体" w:cs="宋体"/>
                <w:color w:val="000000"/>
                <w:sz w:val="18"/>
                <w:szCs w:val="18"/>
              </w:rPr>
              <w:t>·享受扶贫贴息贷款的企业、专业合作社等经营主体的名称、贷款额度、期限、贴息规模和带贫减贫机制等情况</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hint="eastAsia" w:ascii="宋体" w:hAnsi="宋体" w:cs="宋体"/>
                <w:color w:val="000000"/>
                <w:sz w:val="18"/>
                <w:szCs w:val="18"/>
              </w:rPr>
              <w:t>《国务院扶贫办、财政部关于完善扶贫资金项目公告公示制度的指导意见》</w:t>
            </w:r>
          </w:p>
        </w:tc>
        <w:tc>
          <w:tcPr>
            <w:tcW w:w="85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每年底前集中公布1次当年情况</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18"/>
                <w:szCs w:val="18"/>
                <w:lang w:eastAsia="zh-CN"/>
              </w:rPr>
            </w:pPr>
            <w:r>
              <w:rPr>
                <w:rFonts w:hint="eastAsia" w:ascii="宋体" w:hAnsi="宋体" w:cs="宋体"/>
                <w:color w:val="000000"/>
                <w:sz w:val="18"/>
                <w:szCs w:val="18"/>
                <w:lang w:eastAsia="zh-CN"/>
              </w:rPr>
              <w:t>寨子沟乡人民政府、村</w:t>
            </w:r>
          </w:p>
        </w:tc>
        <w:tc>
          <w:tcPr>
            <w:tcW w:w="241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jc w:val="cente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39</w:t>
            </w:r>
          </w:p>
        </w:tc>
        <w:tc>
          <w:tcPr>
            <w:tcW w:w="850" w:type="dxa"/>
            <w:gridSpan w:val="2"/>
            <w:vMerge w:val="continue"/>
            <w:tcBorders>
              <w:left w:val="single" w:color="auto" w:sz="4" w:space="0"/>
              <w:bottom w:val="single" w:color="auto" w:sz="4" w:space="0"/>
              <w:right w:val="single" w:color="auto" w:sz="4" w:space="0"/>
            </w:tcBorders>
            <w:vAlign w:val="center"/>
          </w:tcPr>
          <w:p>
            <w:pPr>
              <w:rPr>
                <w:rFonts w:ascii="宋体" w:hAnsi="宋体" w:cs="宋体"/>
                <w:color w:val="000000"/>
                <w:sz w:val="18"/>
                <w:szCs w:val="18"/>
              </w:rPr>
            </w:pP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行业扶贫相关财政资金和东西部扶贫协作财政支援资金使用情况</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项目名称、实施地点、资金规模、实施单位、带贫减贫机制、绩效目标</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《国务院扶贫办、财政部关于完善扶贫资金项目公告公示制度的指导意见》《甘肃省东西部扶贫协作资金管理办法》</w:t>
            </w:r>
          </w:p>
        </w:tc>
        <w:tc>
          <w:tcPr>
            <w:tcW w:w="85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lang w:val="en-US" w:eastAsia="zh-CN"/>
              </w:rPr>
              <w:t>寨子沟乡人民政府</w:t>
            </w:r>
            <w:r>
              <w:rPr>
                <w:rFonts w:hint="eastAsia" w:ascii="宋体" w:hAnsi="宋体" w:cs="宋体"/>
                <w:color w:val="000000"/>
                <w:sz w:val="18"/>
                <w:szCs w:val="18"/>
              </w:rPr>
              <w:t>、项目实施村</w:t>
            </w:r>
          </w:p>
        </w:tc>
        <w:tc>
          <w:tcPr>
            <w:tcW w:w="241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jc w:val="cente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40</w:t>
            </w:r>
          </w:p>
        </w:tc>
        <w:tc>
          <w:tcPr>
            <w:tcW w:w="850" w:type="dxa"/>
            <w:gridSpan w:val="2"/>
            <w:vMerge w:val="restart"/>
            <w:tcBorders>
              <w:top w:val="single" w:color="auto" w:sz="4" w:space="0"/>
              <w:left w:val="single" w:color="auto" w:sz="4" w:space="0"/>
              <w:right w:val="single" w:color="auto" w:sz="4" w:space="0"/>
            </w:tcBorders>
            <w:vAlign w:val="center"/>
          </w:tcPr>
          <w:p>
            <w:pPr>
              <w:rPr>
                <w:rFonts w:ascii="宋体" w:hAnsi="宋体" w:cs="宋体"/>
                <w:color w:val="000000"/>
                <w:sz w:val="18"/>
                <w:szCs w:val="18"/>
              </w:rPr>
            </w:pPr>
            <w:r>
              <w:rPr>
                <w:rFonts w:hint="eastAsia" w:ascii="宋体" w:hAnsi="宋体" w:cs="宋体"/>
                <w:color w:val="000000"/>
                <w:sz w:val="18"/>
                <w:szCs w:val="18"/>
              </w:rPr>
              <w:t>扶贫</w:t>
            </w:r>
            <w:r>
              <w:rPr>
                <w:rFonts w:ascii="宋体" w:hAnsi="宋体" w:cs="宋体"/>
                <w:color w:val="000000"/>
                <w:sz w:val="18"/>
                <w:szCs w:val="18"/>
              </w:rPr>
              <w:t>项目</w:t>
            </w: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项目库建设</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申报内容（含项目名称、项目类别、建设性质、实施地点、资金规模和筹资方式、受益对象、绩效目标、群众参与和带贫减贫机制等）</w:t>
            </w:r>
            <w:r>
              <w:rPr>
                <w:rFonts w:hint="eastAsia" w:ascii="宋体" w:hAnsi="宋体" w:cs="宋体"/>
                <w:color w:val="000000"/>
                <w:sz w:val="18"/>
                <w:szCs w:val="18"/>
              </w:rPr>
              <w:br w:type="textWrapping"/>
            </w:r>
            <w:r>
              <w:rPr>
                <w:rFonts w:hint="eastAsia" w:ascii="宋体" w:hAnsi="宋体" w:cs="宋体"/>
                <w:color w:val="000000"/>
                <w:sz w:val="18"/>
                <w:szCs w:val="18"/>
              </w:rPr>
              <w:t>·申报流程（村申报、乡审核、县审定）</w:t>
            </w:r>
            <w:r>
              <w:rPr>
                <w:rFonts w:hint="eastAsia" w:ascii="宋体" w:hAnsi="宋体" w:cs="宋体"/>
                <w:color w:val="000000"/>
                <w:sz w:val="18"/>
                <w:szCs w:val="18"/>
              </w:rPr>
              <w:br w:type="textWrapping"/>
            </w:r>
            <w:r>
              <w:rPr>
                <w:rFonts w:hint="eastAsia" w:ascii="宋体" w:hAnsi="宋体" w:cs="宋体"/>
                <w:color w:val="000000"/>
                <w:sz w:val="18"/>
                <w:szCs w:val="18"/>
              </w:rPr>
              <w:t>·申报结果（项目库规模、项目名单）</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《国务院扶贫办、财政部关于完善扶贫资金项目公告公示制度的指导意见》《国务院扶贫办关于完善县级脱贫攻坚项目库建设的指导意见》《甘肃省县级脱贫攻坚项目库建设管理实施细则》</w:t>
            </w:r>
          </w:p>
        </w:tc>
        <w:tc>
          <w:tcPr>
            <w:tcW w:w="85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18"/>
                <w:szCs w:val="18"/>
                <w:lang w:eastAsia="zh-CN"/>
              </w:rPr>
            </w:pPr>
            <w:r>
              <w:rPr>
                <w:rFonts w:hint="eastAsia" w:ascii="宋体" w:hAnsi="宋体" w:cs="宋体"/>
                <w:color w:val="000000"/>
                <w:sz w:val="18"/>
                <w:szCs w:val="18"/>
                <w:lang w:eastAsia="zh-CN"/>
              </w:rPr>
              <w:t>寨子沟乡人民政府、村</w:t>
            </w:r>
          </w:p>
        </w:tc>
        <w:tc>
          <w:tcPr>
            <w:tcW w:w="241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jc w:val="center"/>
              <w:rPr>
                <w:rFonts w:hint="eastAsia" w:ascii="宋体" w:hAnsi="宋体" w:eastAsia="宋体" w:cs="宋体"/>
                <w:color w:val="000000"/>
                <w:sz w:val="18"/>
                <w:szCs w:val="18"/>
                <w:lang w:val="en-US" w:eastAsia="zh-CN"/>
              </w:rPr>
            </w:pPr>
            <w:r>
              <w:rPr>
                <w:rFonts w:hint="eastAsia" w:ascii="宋体" w:hAnsi="宋体" w:cs="宋体"/>
                <w:color w:val="000000"/>
                <w:sz w:val="18"/>
                <w:szCs w:val="18"/>
              </w:rPr>
              <w:t>4</w:t>
            </w:r>
            <w:r>
              <w:rPr>
                <w:rFonts w:hint="eastAsia" w:ascii="宋体" w:hAnsi="宋体" w:cs="宋体"/>
                <w:color w:val="000000"/>
                <w:sz w:val="18"/>
                <w:szCs w:val="18"/>
                <w:lang w:val="en-US" w:eastAsia="zh-CN"/>
              </w:rPr>
              <w:t>1</w:t>
            </w:r>
          </w:p>
        </w:tc>
        <w:tc>
          <w:tcPr>
            <w:tcW w:w="850" w:type="dxa"/>
            <w:gridSpan w:val="2"/>
            <w:vMerge w:val="continue"/>
            <w:tcBorders>
              <w:left w:val="single" w:color="auto" w:sz="4" w:space="0"/>
              <w:right w:val="single" w:color="auto" w:sz="4" w:space="0"/>
            </w:tcBorders>
            <w:vAlign w:val="center"/>
          </w:tcPr>
          <w:p>
            <w:pPr>
              <w:rPr>
                <w:rFonts w:ascii="宋体" w:hAnsi="宋体" w:cs="宋体"/>
                <w:color w:val="000000"/>
                <w:sz w:val="18"/>
                <w:szCs w:val="18"/>
              </w:rPr>
            </w:pP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年度计划</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·项目名称</w:t>
            </w:r>
            <w:r>
              <w:rPr>
                <w:rFonts w:hint="eastAsia" w:ascii="宋体" w:hAnsi="宋体" w:cs="宋体"/>
                <w:color w:val="000000"/>
                <w:sz w:val="18"/>
                <w:szCs w:val="18"/>
              </w:rPr>
              <w:br w:type="textWrapping"/>
            </w:r>
            <w:r>
              <w:rPr>
                <w:rFonts w:hint="eastAsia" w:ascii="宋体" w:hAnsi="宋体" w:cs="宋体"/>
                <w:color w:val="000000"/>
                <w:sz w:val="18"/>
                <w:szCs w:val="18"/>
              </w:rPr>
              <w:t>·实施地点</w:t>
            </w:r>
            <w:r>
              <w:rPr>
                <w:rFonts w:hint="eastAsia" w:ascii="宋体" w:hAnsi="宋体" w:cs="宋体"/>
                <w:color w:val="000000"/>
                <w:sz w:val="18"/>
                <w:szCs w:val="18"/>
              </w:rPr>
              <w:br w:type="textWrapping"/>
            </w:r>
            <w:r>
              <w:rPr>
                <w:rFonts w:hint="eastAsia" w:ascii="宋体" w:hAnsi="宋体" w:cs="宋体"/>
                <w:color w:val="000000"/>
                <w:sz w:val="18"/>
                <w:szCs w:val="18"/>
              </w:rPr>
              <w:t>·建设任务</w:t>
            </w:r>
            <w:r>
              <w:rPr>
                <w:rFonts w:hint="eastAsia" w:ascii="宋体" w:hAnsi="宋体" w:cs="宋体"/>
                <w:color w:val="000000"/>
                <w:sz w:val="18"/>
                <w:szCs w:val="18"/>
              </w:rPr>
              <w:br w:type="textWrapping"/>
            </w:r>
            <w:r>
              <w:rPr>
                <w:rFonts w:hint="eastAsia" w:ascii="宋体" w:hAnsi="宋体" w:cs="宋体"/>
                <w:color w:val="000000"/>
                <w:sz w:val="18"/>
                <w:szCs w:val="18"/>
              </w:rPr>
              <w:t>·补助标准</w:t>
            </w:r>
            <w:r>
              <w:rPr>
                <w:rFonts w:hint="eastAsia" w:ascii="宋体" w:hAnsi="宋体" w:cs="宋体"/>
                <w:color w:val="000000"/>
                <w:sz w:val="18"/>
                <w:szCs w:val="18"/>
              </w:rPr>
              <w:br w:type="textWrapping"/>
            </w:r>
            <w:r>
              <w:rPr>
                <w:rFonts w:hint="eastAsia" w:ascii="宋体" w:hAnsi="宋体" w:cs="宋体"/>
                <w:color w:val="000000"/>
                <w:sz w:val="18"/>
                <w:szCs w:val="18"/>
              </w:rPr>
              <w:t>·资金来源及规模</w:t>
            </w:r>
            <w:r>
              <w:rPr>
                <w:rFonts w:hint="eastAsia" w:ascii="宋体" w:hAnsi="宋体" w:cs="宋体"/>
                <w:color w:val="000000"/>
                <w:sz w:val="18"/>
                <w:szCs w:val="18"/>
              </w:rPr>
              <w:br w:type="textWrapping"/>
            </w:r>
            <w:r>
              <w:rPr>
                <w:rFonts w:hint="eastAsia" w:ascii="宋体" w:hAnsi="宋体" w:cs="宋体"/>
                <w:color w:val="000000"/>
                <w:sz w:val="18"/>
                <w:szCs w:val="18"/>
              </w:rPr>
              <w:t>·实施期限</w:t>
            </w:r>
            <w:r>
              <w:rPr>
                <w:rFonts w:hint="eastAsia" w:ascii="宋体" w:hAnsi="宋体" w:cs="宋体"/>
                <w:color w:val="000000"/>
                <w:sz w:val="18"/>
                <w:szCs w:val="18"/>
              </w:rPr>
              <w:br w:type="textWrapping"/>
            </w:r>
            <w:r>
              <w:rPr>
                <w:rFonts w:hint="eastAsia" w:ascii="宋体" w:hAnsi="宋体" w:cs="宋体"/>
                <w:color w:val="000000"/>
                <w:sz w:val="18"/>
                <w:szCs w:val="18"/>
              </w:rPr>
              <w:t>·实施单位</w:t>
            </w:r>
            <w:r>
              <w:rPr>
                <w:rFonts w:hint="eastAsia" w:ascii="宋体" w:hAnsi="宋体" w:cs="宋体"/>
                <w:color w:val="000000"/>
                <w:sz w:val="18"/>
                <w:szCs w:val="18"/>
              </w:rPr>
              <w:br w:type="textWrapping"/>
            </w:r>
            <w:r>
              <w:rPr>
                <w:rFonts w:hint="eastAsia" w:ascii="宋体" w:hAnsi="宋体" w:cs="宋体"/>
                <w:color w:val="000000"/>
                <w:sz w:val="18"/>
                <w:szCs w:val="18"/>
              </w:rPr>
              <w:t>·责任人</w:t>
            </w:r>
            <w:r>
              <w:rPr>
                <w:rFonts w:hint="eastAsia" w:ascii="宋体" w:hAnsi="宋体" w:cs="宋体"/>
                <w:color w:val="000000"/>
                <w:sz w:val="18"/>
                <w:szCs w:val="18"/>
              </w:rPr>
              <w:br w:type="textWrapping"/>
            </w:r>
            <w:r>
              <w:rPr>
                <w:rFonts w:hint="eastAsia" w:ascii="宋体" w:hAnsi="宋体" w:cs="宋体"/>
                <w:color w:val="000000"/>
                <w:sz w:val="18"/>
                <w:szCs w:val="18"/>
              </w:rPr>
              <w:t>·绩效目标</w:t>
            </w:r>
            <w:r>
              <w:rPr>
                <w:rFonts w:hint="eastAsia" w:ascii="宋体" w:hAnsi="宋体" w:cs="宋体"/>
                <w:color w:val="000000"/>
                <w:sz w:val="18"/>
                <w:szCs w:val="18"/>
              </w:rPr>
              <w:br w:type="textWrapping"/>
            </w:r>
            <w:r>
              <w:rPr>
                <w:rFonts w:hint="eastAsia" w:ascii="宋体" w:hAnsi="宋体" w:cs="宋体"/>
                <w:color w:val="000000"/>
                <w:sz w:val="18"/>
                <w:szCs w:val="18"/>
              </w:rPr>
              <w:t>·带贫减贫机制等</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国务院扶贫办、财政部关于完善扶贫资金项目公告公示制度的指导意见》《国务院扶贫办关于完善县级脱贫攻坚项目库建设的指导意见》《甘肃省扶贫项目资金公告公示实施细则》《甘肃省财政专项扶贫资金使用管理实施办法》</w:t>
            </w:r>
          </w:p>
        </w:tc>
        <w:tc>
          <w:tcPr>
            <w:tcW w:w="85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18"/>
                <w:szCs w:val="18"/>
                <w:lang w:eastAsia="zh-CN"/>
              </w:rPr>
            </w:pPr>
            <w:r>
              <w:rPr>
                <w:rFonts w:hint="eastAsia" w:ascii="宋体" w:hAnsi="宋体" w:cs="宋体"/>
                <w:color w:val="000000"/>
                <w:sz w:val="18"/>
                <w:szCs w:val="18"/>
                <w:lang w:eastAsia="zh-CN"/>
              </w:rPr>
              <w:t>寨子沟乡人民政府、村</w:t>
            </w:r>
          </w:p>
        </w:tc>
        <w:tc>
          <w:tcPr>
            <w:tcW w:w="241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jc w:val="center"/>
              <w:rPr>
                <w:rFonts w:hint="eastAsia" w:ascii="宋体" w:hAnsi="宋体" w:eastAsia="宋体" w:cs="宋体"/>
                <w:color w:val="000000"/>
                <w:sz w:val="18"/>
                <w:szCs w:val="18"/>
                <w:lang w:val="en-US" w:eastAsia="zh-CN"/>
              </w:rPr>
            </w:pPr>
            <w:r>
              <w:rPr>
                <w:rFonts w:hint="eastAsia" w:ascii="宋体" w:hAnsi="宋体" w:cs="宋体"/>
                <w:color w:val="000000"/>
                <w:sz w:val="18"/>
                <w:szCs w:val="18"/>
              </w:rPr>
              <w:t>4</w:t>
            </w:r>
            <w:r>
              <w:rPr>
                <w:rFonts w:hint="eastAsia" w:ascii="宋体" w:hAnsi="宋体" w:cs="宋体"/>
                <w:color w:val="000000"/>
                <w:sz w:val="18"/>
                <w:szCs w:val="18"/>
                <w:lang w:val="en-US" w:eastAsia="zh-CN"/>
              </w:rPr>
              <w:t>2</w:t>
            </w:r>
          </w:p>
        </w:tc>
        <w:tc>
          <w:tcPr>
            <w:tcW w:w="850" w:type="dxa"/>
            <w:gridSpan w:val="2"/>
            <w:vMerge w:val="continue"/>
            <w:tcBorders>
              <w:left w:val="single" w:color="auto" w:sz="4" w:space="0"/>
              <w:bottom w:val="single" w:color="auto" w:sz="4" w:space="0"/>
              <w:right w:val="single" w:color="auto" w:sz="4" w:space="0"/>
            </w:tcBorders>
            <w:vAlign w:val="center"/>
          </w:tcPr>
          <w:p>
            <w:pPr>
              <w:rPr>
                <w:rFonts w:ascii="宋体" w:hAnsi="宋体" w:cs="宋体"/>
                <w:color w:val="000000"/>
                <w:sz w:val="18"/>
                <w:szCs w:val="18"/>
              </w:rPr>
            </w:pP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项目实施</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·扶贫项目实施前情况（包括项目名称、资金来源、实施期限、绩效目标、实施单位及责任人、受益对象和带贫减贫机制等）</w:t>
            </w:r>
            <w:r>
              <w:rPr>
                <w:rFonts w:hint="eastAsia" w:ascii="宋体" w:hAnsi="宋体" w:cs="宋体"/>
                <w:color w:val="000000"/>
                <w:sz w:val="18"/>
                <w:szCs w:val="18"/>
              </w:rPr>
              <w:br w:type="textWrapping"/>
            </w:r>
            <w:r>
              <w:rPr>
                <w:rFonts w:hint="eastAsia" w:ascii="宋体" w:hAnsi="宋体" w:cs="宋体"/>
                <w:color w:val="000000"/>
                <w:sz w:val="18"/>
                <w:szCs w:val="18"/>
              </w:rPr>
              <w:t>·扶贫项目实施后情况（包括资金使用、项目实施结果、检查验收结果、绩效目标实现情况等）</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《国务院扶贫办、财政部关于完善扶贫资金项目公告公示制度的指导意见》《甘肃省扶贫项目资金公告公示实施细则》</w:t>
            </w:r>
          </w:p>
        </w:tc>
        <w:tc>
          <w:tcPr>
            <w:tcW w:w="85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18"/>
                <w:szCs w:val="18"/>
                <w:lang w:eastAsia="zh-CN"/>
              </w:rPr>
            </w:pPr>
            <w:r>
              <w:rPr>
                <w:rFonts w:hint="eastAsia" w:ascii="宋体" w:hAnsi="宋体" w:cs="宋体"/>
                <w:color w:val="000000"/>
                <w:sz w:val="18"/>
                <w:szCs w:val="18"/>
                <w:lang w:eastAsia="zh-CN"/>
              </w:rPr>
              <w:t>寨子沟乡人民政府、村</w:t>
            </w:r>
          </w:p>
        </w:tc>
        <w:tc>
          <w:tcPr>
            <w:tcW w:w="241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jc w:val="center"/>
              <w:rPr>
                <w:rFonts w:hint="eastAsia" w:ascii="宋体" w:hAnsi="宋体" w:eastAsia="宋体" w:cs="宋体"/>
                <w:color w:val="000000"/>
                <w:sz w:val="18"/>
                <w:szCs w:val="18"/>
                <w:lang w:val="en-US" w:eastAsia="zh-CN"/>
              </w:rPr>
            </w:pPr>
            <w:r>
              <w:rPr>
                <w:rFonts w:hint="eastAsia" w:ascii="宋体" w:hAnsi="宋体" w:cs="宋体"/>
                <w:color w:val="000000"/>
                <w:sz w:val="18"/>
                <w:szCs w:val="18"/>
              </w:rPr>
              <w:t>4</w:t>
            </w:r>
            <w:r>
              <w:rPr>
                <w:rFonts w:hint="eastAsia" w:ascii="宋体" w:hAnsi="宋体" w:cs="宋体"/>
                <w:color w:val="000000"/>
                <w:sz w:val="18"/>
                <w:szCs w:val="18"/>
                <w:lang w:val="en-US" w:eastAsia="zh-CN"/>
              </w:rPr>
              <w:t>3</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18"/>
                <w:szCs w:val="18"/>
              </w:rPr>
            </w:pPr>
            <w:r>
              <w:rPr>
                <w:rFonts w:hint="eastAsia" w:ascii="宋体" w:hAnsi="宋体" w:cs="宋体"/>
                <w:color w:val="000000"/>
                <w:sz w:val="18"/>
                <w:szCs w:val="18"/>
              </w:rPr>
              <w:t>扶贫领域监督</w:t>
            </w:r>
            <w:r>
              <w:rPr>
                <w:rFonts w:ascii="宋体" w:hAnsi="宋体" w:cs="宋体"/>
                <w:color w:val="000000"/>
                <w:sz w:val="18"/>
                <w:szCs w:val="18"/>
              </w:rPr>
              <w:t>管理</w:t>
            </w: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监督举报</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·监督电话（12317）</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《国务院扶贫办、财政部关于完善扶贫资金项目公告公示制度的指导意见》</w:t>
            </w:r>
          </w:p>
        </w:tc>
        <w:tc>
          <w:tcPr>
            <w:tcW w:w="85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lang w:val="en-US" w:eastAsia="zh-CN"/>
              </w:rPr>
              <w:t>寨子沟乡人民政府</w:t>
            </w:r>
          </w:p>
        </w:tc>
        <w:tc>
          <w:tcPr>
            <w:tcW w:w="241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jc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44</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婚育证明的办理、查验</w:t>
            </w: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1.政策法规；2.办理流程、申请资料、联系电话等</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w:t>
            </w:r>
            <w:r>
              <w:rPr>
                <w:rFonts w:hint="eastAsia" w:ascii="宋体" w:hAnsi="宋体" w:cs="宋体"/>
                <w:color w:val="000000"/>
                <w:sz w:val="18"/>
                <w:szCs w:val="18"/>
                <w:lang w:val="en-US" w:eastAsia="zh-CN"/>
              </w:rPr>
              <w:t>相关文件</w:t>
            </w:r>
            <w:r>
              <w:rPr>
                <w:rFonts w:hint="eastAsia" w:ascii="宋体" w:hAnsi="宋体" w:cs="宋体"/>
                <w:color w:val="000000"/>
                <w:sz w:val="18"/>
                <w:szCs w:val="18"/>
              </w:rPr>
              <w:t>;2.办理流程、申请资料、联系电话等</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《政府信息公开条例》</w:t>
            </w:r>
          </w:p>
        </w:tc>
        <w:tc>
          <w:tcPr>
            <w:tcW w:w="85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18"/>
                <w:szCs w:val="18"/>
              </w:rPr>
            </w:pPr>
            <w:r>
              <w:rPr>
                <w:rFonts w:hint="eastAsia" w:ascii="宋体" w:hAnsi="宋体" w:cs="宋体"/>
                <w:color w:val="000000"/>
                <w:sz w:val="18"/>
                <w:szCs w:val="18"/>
                <w:lang w:val="en-US" w:eastAsia="zh-CN"/>
              </w:rPr>
              <w:t>寨子沟乡人民政府</w:t>
            </w:r>
          </w:p>
        </w:tc>
        <w:tc>
          <w:tcPr>
            <w:tcW w:w="241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jc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45</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流动人口证的办理</w:t>
            </w: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1.政策法规；2.办理流程、申请资料、联系电话等</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w:t>
            </w:r>
            <w:r>
              <w:rPr>
                <w:rFonts w:hint="eastAsia" w:ascii="宋体" w:hAnsi="宋体" w:cs="宋体"/>
                <w:color w:val="000000"/>
                <w:sz w:val="18"/>
                <w:szCs w:val="18"/>
                <w:lang w:val="en-US" w:eastAsia="zh-CN"/>
              </w:rPr>
              <w:t>相关文件；</w:t>
            </w:r>
            <w:r>
              <w:rPr>
                <w:rFonts w:hint="eastAsia" w:ascii="宋体" w:hAnsi="宋体" w:cs="宋体"/>
                <w:color w:val="000000"/>
                <w:sz w:val="18"/>
                <w:szCs w:val="18"/>
              </w:rPr>
              <w:t>2.办理流程、申请资料、联系电话等</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《政府信息公开条例》</w:t>
            </w:r>
          </w:p>
        </w:tc>
        <w:tc>
          <w:tcPr>
            <w:tcW w:w="85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18"/>
                <w:szCs w:val="18"/>
              </w:rPr>
            </w:pPr>
            <w:r>
              <w:rPr>
                <w:rFonts w:hint="eastAsia" w:ascii="宋体" w:hAnsi="宋体" w:cs="宋体"/>
                <w:color w:val="000000"/>
                <w:sz w:val="18"/>
                <w:szCs w:val="18"/>
                <w:lang w:val="en-US" w:eastAsia="zh-CN"/>
              </w:rPr>
              <w:t>寨子沟乡人民政府</w:t>
            </w:r>
          </w:p>
        </w:tc>
        <w:tc>
          <w:tcPr>
            <w:tcW w:w="241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jc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46</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准生证的办理</w:t>
            </w: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1.政策法规；2.办理流程、申请资料、联系电话等</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w:t>
            </w:r>
            <w:r>
              <w:rPr>
                <w:rFonts w:hint="eastAsia" w:ascii="宋体" w:hAnsi="宋体" w:cs="宋体"/>
                <w:color w:val="000000"/>
                <w:sz w:val="18"/>
                <w:szCs w:val="18"/>
                <w:lang w:val="en-US" w:eastAsia="zh-CN"/>
              </w:rPr>
              <w:t>相关文件</w:t>
            </w:r>
            <w:r>
              <w:rPr>
                <w:rFonts w:hint="eastAsia" w:ascii="宋体" w:hAnsi="宋体" w:cs="宋体"/>
                <w:color w:val="000000"/>
                <w:sz w:val="18"/>
                <w:szCs w:val="18"/>
              </w:rPr>
              <w:t>;2.办理流程、申请资料、联系电话等</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《政府信息公开条例》</w:t>
            </w:r>
          </w:p>
        </w:tc>
        <w:tc>
          <w:tcPr>
            <w:tcW w:w="85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18"/>
                <w:szCs w:val="18"/>
              </w:rPr>
            </w:pPr>
            <w:r>
              <w:rPr>
                <w:rFonts w:hint="eastAsia" w:ascii="宋体" w:hAnsi="宋体" w:cs="宋体"/>
                <w:color w:val="000000"/>
                <w:sz w:val="18"/>
                <w:szCs w:val="18"/>
                <w:lang w:val="en-US" w:eastAsia="zh-CN"/>
              </w:rPr>
              <w:t>寨子沟乡人民政府</w:t>
            </w:r>
          </w:p>
        </w:tc>
        <w:tc>
          <w:tcPr>
            <w:tcW w:w="241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jc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47</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家庭困难证明</w:t>
            </w: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1.政策法规；2.办理流程、申请资料、联系电话等</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1.《甘肃省社会救助条例》;2.办理流程、申请资料、联系电话等</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《政府信息公开条例》《甘肃省社会救助条例》等</w:t>
            </w:r>
          </w:p>
        </w:tc>
        <w:tc>
          <w:tcPr>
            <w:tcW w:w="85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18"/>
                <w:szCs w:val="18"/>
              </w:rPr>
            </w:pPr>
            <w:r>
              <w:rPr>
                <w:rFonts w:hint="eastAsia" w:ascii="宋体" w:hAnsi="宋体" w:cs="宋体"/>
                <w:color w:val="000000"/>
                <w:sz w:val="18"/>
                <w:szCs w:val="18"/>
                <w:lang w:val="en-US" w:eastAsia="zh-CN"/>
              </w:rPr>
              <w:t>寨子沟乡人民政府</w:t>
            </w:r>
          </w:p>
        </w:tc>
        <w:tc>
          <w:tcPr>
            <w:tcW w:w="241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jc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48</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救济救灾补助</w:t>
            </w: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1.政策法规；2.办理流程、申请资料、联系电话等</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1.《甘肃省社会救助条例》;2.办理流程、申请资料、联系电话等</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《政府信息公开条例》《甘肃省社会救助条例》等</w:t>
            </w:r>
          </w:p>
        </w:tc>
        <w:tc>
          <w:tcPr>
            <w:tcW w:w="85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寨子沟乡人民政府</w:t>
            </w:r>
          </w:p>
        </w:tc>
        <w:tc>
          <w:tcPr>
            <w:tcW w:w="241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jc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49</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乡（镇）机构简介</w:t>
            </w: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1.职能介绍；2.内设机构介绍；3.领导分工；4.办事服务事项清单等</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1.职能介绍；2.内设机构介绍；3.领导分工；4.办事服务事项清单（办事种类、联系人、办理地点等）；5.人事变动等</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《政府信息公开条例》</w:t>
            </w:r>
          </w:p>
        </w:tc>
        <w:tc>
          <w:tcPr>
            <w:tcW w:w="85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18"/>
                <w:szCs w:val="18"/>
              </w:rPr>
            </w:pPr>
            <w:r>
              <w:rPr>
                <w:rFonts w:hint="eastAsia" w:ascii="宋体" w:hAnsi="宋体" w:cs="宋体"/>
                <w:color w:val="000000"/>
                <w:sz w:val="18"/>
                <w:szCs w:val="18"/>
                <w:lang w:val="en-US" w:eastAsia="zh-CN"/>
              </w:rPr>
              <w:t>寨子沟乡人民政府</w:t>
            </w:r>
          </w:p>
        </w:tc>
        <w:tc>
          <w:tcPr>
            <w:tcW w:w="241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jc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50</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辖区各村简介</w:t>
            </w: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1.村情简介；2.村两委班子成员；3驻村工作队成员</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1.村情简介；2.村两委班子成员；3驻村工作队成员等</w:t>
            </w:r>
            <w:r>
              <w:rPr>
                <w:rFonts w:hint="eastAsia" w:ascii="宋体" w:hAnsi="宋体" w:cs="宋体"/>
                <w:color w:val="000000"/>
                <w:sz w:val="18"/>
                <w:szCs w:val="18"/>
                <w:lang w:val="en-US" w:eastAsia="zh-CN"/>
              </w:rPr>
              <w:t>信息</w:t>
            </w:r>
            <w:r>
              <w:rPr>
                <w:rFonts w:hint="eastAsia" w:ascii="宋体" w:hAnsi="宋体" w:cs="宋体"/>
                <w:color w:val="000000"/>
                <w:sz w:val="18"/>
                <w:szCs w:val="18"/>
              </w:rPr>
              <w:t>公示</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《政府信息公开条例》</w:t>
            </w:r>
            <w:r>
              <w:rPr>
                <w:rFonts w:hint="eastAsia" w:ascii="宋体" w:hAnsi="宋体" w:cs="宋体"/>
                <w:color w:val="000000"/>
                <w:sz w:val="18"/>
                <w:szCs w:val="18"/>
                <w:lang w:eastAsia="zh-CN"/>
              </w:rPr>
              <w:t>、</w:t>
            </w:r>
            <w:r>
              <w:rPr>
                <w:rFonts w:hint="eastAsia" w:ascii="宋体" w:hAnsi="宋体" w:cs="宋体"/>
                <w:color w:val="000000"/>
                <w:sz w:val="18"/>
                <w:szCs w:val="18"/>
                <w:lang w:val="en-US" w:eastAsia="zh-CN"/>
              </w:rPr>
              <w:t>其他政策规定</w:t>
            </w:r>
          </w:p>
        </w:tc>
        <w:tc>
          <w:tcPr>
            <w:tcW w:w="85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18"/>
                <w:szCs w:val="18"/>
              </w:rPr>
            </w:pPr>
            <w:r>
              <w:rPr>
                <w:rFonts w:hint="eastAsia" w:ascii="宋体" w:hAnsi="宋体" w:cs="宋体"/>
                <w:color w:val="000000"/>
                <w:sz w:val="18"/>
                <w:szCs w:val="18"/>
              </w:rPr>
              <w:t>村</w:t>
            </w:r>
          </w:p>
        </w:tc>
        <w:tc>
          <w:tcPr>
            <w:tcW w:w="241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jc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51</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(各类)奖补资金的发放</w:t>
            </w: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1.政策文件；2.办理指南；3.审定结果等</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w:t>
            </w:r>
            <w:r>
              <w:rPr>
                <w:rFonts w:hint="eastAsia" w:ascii="宋体" w:hAnsi="宋体" w:cs="宋体"/>
                <w:color w:val="000000"/>
                <w:sz w:val="18"/>
                <w:szCs w:val="18"/>
                <w:lang w:val="en-US" w:eastAsia="zh-CN"/>
              </w:rPr>
              <w:t>相关政策文件</w:t>
            </w:r>
            <w:r>
              <w:rPr>
                <w:rFonts w:hint="eastAsia" w:ascii="宋体" w:hAnsi="宋体" w:cs="宋体"/>
                <w:color w:val="000000"/>
                <w:sz w:val="18"/>
                <w:szCs w:val="18"/>
              </w:rPr>
              <w:t>；2.办理标准、办理流程、申请资料、联系人、联系电话等；3.审定结果的公示；4.监督举报电话。</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《政府信息公开条例》</w:t>
            </w:r>
            <w:r>
              <w:rPr>
                <w:rFonts w:hint="eastAsia" w:ascii="宋体" w:hAnsi="宋体" w:cs="宋体"/>
                <w:color w:val="000000"/>
                <w:sz w:val="18"/>
                <w:szCs w:val="18"/>
                <w:lang w:eastAsia="zh-CN"/>
              </w:rPr>
              <w:t>、</w:t>
            </w:r>
            <w:r>
              <w:rPr>
                <w:rFonts w:hint="eastAsia" w:ascii="宋体" w:hAnsi="宋体" w:cs="宋体"/>
                <w:color w:val="000000"/>
                <w:sz w:val="18"/>
                <w:szCs w:val="18"/>
                <w:lang w:val="en-US" w:eastAsia="zh-CN"/>
              </w:rPr>
              <w:t>其他政策规定</w:t>
            </w:r>
          </w:p>
        </w:tc>
        <w:tc>
          <w:tcPr>
            <w:tcW w:w="85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18"/>
                <w:szCs w:val="18"/>
                <w:lang w:eastAsia="zh-CN"/>
              </w:rPr>
            </w:pPr>
            <w:r>
              <w:rPr>
                <w:rFonts w:hint="eastAsia" w:ascii="宋体" w:hAnsi="宋体" w:cs="宋体"/>
                <w:color w:val="000000"/>
                <w:sz w:val="18"/>
                <w:szCs w:val="18"/>
                <w:lang w:eastAsia="zh-CN"/>
              </w:rPr>
              <w:t>寨子沟乡人民政府、村</w:t>
            </w:r>
          </w:p>
        </w:tc>
        <w:tc>
          <w:tcPr>
            <w:tcW w:w="241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jc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52</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农村土地承包经营权流转</w:t>
            </w: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流转面积、用途、承包主体等</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流转面积、用途、承包主体等</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《政府信息公开条例》</w:t>
            </w:r>
            <w:r>
              <w:rPr>
                <w:rFonts w:hint="eastAsia" w:ascii="宋体" w:hAnsi="宋体" w:cs="宋体"/>
                <w:color w:val="000000"/>
                <w:sz w:val="18"/>
                <w:szCs w:val="18"/>
                <w:lang w:eastAsia="zh-CN"/>
              </w:rPr>
              <w:t>、</w:t>
            </w:r>
            <w:r>
              <w:rPr>
                <w:rFonts w:hint="eastAsia" w:ascii="宋体" w:hAnsi="宋体" w:cs="宋体"/>
                <w:color w:val="000000"/>
                <w:sz w:val="18"/>
                <w:szCs w:val="18"/>
                <w:lang w:val="en-US" w:eastAsia="zh-CN"/>
              </w:rPr>
              <w:t>其他政策规定</w:t>
            </w:r>
          </w:p>
        </w:tc>
        <w:tc>
          <w:tcPr>
            <w:tcW w:w="85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18"/>
                <w:szCs w:val="18"/>
                <w:lang w:eastAsia="zh-CN"/>
              </w:rPr>
            </w:pPr>
            <w:r>
              <w:rPr>
                <w:rFonts w:hint="eastAsia" w:ascii="宋体" w:hAnsi="宋体" w:cs="宋体"/>
                <w:color w:val="000000"/>
                <w:sz w:val="18"/>
                <w:szCs w:val="18"/>
                <w:lang w:eastAsia="zh-CN"/>
              </w:rPr>
              <w:t>寨子沟乡人民政府、村</w:t>
            </w:r>
          </w:p>
        </w:tc>
        <w:tc>
          <w:tcPr>
            <w:tcW w:w="241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jc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53</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宅基地使用情况审核</w:t>
            </w: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申请指南</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申请指南、办理流程、办理条件、办理人员、联系方式、办理地址等</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eastAsia="宋体" w:cs="宋体"/>
                <w:color w:val="000000"/>
                <w:sz w:val="18"/>
                <w:szCs w:val="18"/>
                <w:lang w:val="en-US" w:eastAsia="zh-CN"/>
              </w:rPr>
            </w:pPr>
            <w:r>
              <w:rPr>
                <w:rFonts w:hint="eastAsia" w:ascii="宋体" w:hAnsi="宋体" w:cs="宋体"/>
                <w:color w:val="000000"/>
                <w:sz w:val="18"/>
                <w:szCs w:val="18"/>
              </w:rPr>
              <w:t>《政府信息公开条例》</w:t>
            </w:r>
            <w:r>
              <w:rPr>
                <w:rFonts w:hint="eastAsia" w:ascii="宋体" w:hAnsi="宋体" w:cs="宋体"/>
                <w:color w:val="000000"/>
                <w:sz w:val="18"/>
                <w:szCs w:val="18"/>
                <w:lang w:eastAsia="zh-CN"/>
              </w:rPr>
              <w:t>、</w:t>
            </w:r>
            <w:r>
              <w:rPr>
                <w:rFonts w:hint="eastAsia" w:ascii="宋体" w:hAnsi="宋体" w:cs="宋体"/>
                <w:color w:val="000000"/>
                <w:sz w:val="18"/>
                <w:szCs w:val="18"/>
                <w:lang w:val="en-US" w:eastAsia="zh-CN"/>
              </w:rPr>
              <w:t>其他政策规定</w:t>
            </w:r>
          </w:p>
        </w:tc>
        <w:tc>
          <w:tcPr>
            <w:tcW w:w="85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18"/>
                <w:szCs w:val="18"/>
                <w:lang w:eastAsia="zh-CN"/>
              </w:rPr>
            </w:pPr>
            <w:r>
              <w:rPr>
                <w:rFonts w:hint="eastAsia" w:ascii="宋体" w:hAnsi="宋体" w:cs="宋体"/>
                <w:color w:val="000000"/>
                <w:sz w:val="18"/>
                <w:szCs w:val="18"/>
                <w:lang w:eastAsia="zh-CN"/>
              </w:rPr>
              <w:t>寨子沟乡人民政府、村</w:t>
            </w:r>
          </w:p>
        </w:tc>
        <w:tc>
          <w:tcPr>
            <w:tcW w:w="241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bl>
    <w:p>
      <w:pPr>
        <w:rPr>
          <w:rFonts w:hint="eastAsia" w:ascii="宋体" w:hAnsi="宋体" w:cs="宋体"/>
          <w:color w:val="000000"/>
          <w:sz w:val="18"/>
          <w:szCs w:val="18"/>
        </w:rPr>
      </w:pPr>
    </w:p>
    <w:sectPr>
      <w:footerReference r:id="rId3" w:type="default"/>
      <w:pgSz w:w="16838" w:h="11906" w:orient="landscape"/>
      <w:pgMar w:top="1587" w:right="1985" w:bottom="1474" w:left="1418" w:header="851" w:footer="992" w:gutter="0"/>
      <w:cols w:space="720" w:num="1"/>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PAGE   \* MERGEFORMAT</w:instrText>
    </w:r>
    <w:r>
      <w:fldChar w:fldCharType="separate"/>
    </w:r>
    <w:r>
      <w:rPr>
        <w:lang w:val="zh-CN"/>
      </w:rPr>
      <w:t>22</w:t>
    </w:r>
    <w:r>
      <w:rPr>
        <w:lang w:val="zh-CN"/>
      </w:rP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91F3A3"/>
    <w:multiLevelType w:val="singleLevel"/>
    <w:tmpl w:val="5C91F3A3"/>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D72EDE"/>
    <w:rsid w:val="00006F42"/>
    <w:rsid w:val="00127AD0"/>
    <w:rsid w:val="0013295A"/>
    <w:rsid w:val="00155E3F"/>
    <w:rsid w:val="001954DD"/>
    <w:rsid w:val="001C052B"/>
    <w:rsid w:val="001D110C"/>
    <w:rsid w:val="002179A4"/>
    <w:rsid w:val="002370D3"/>
    <w:rsid w:val="00265713"/>
    <w:rsid w:val="00282440"/>
    <w:rsid w:val="002A34C4"/>
    <w:rsid w:val="002F7EBB"/>
    <w:rsid w:val="00322AC4"/>
    <w:rsid w:val="003355A0"/>
    <w:rsid w:val="00352B72"/>
    <w:rsid w:val="003920CB"/>
    <w:rsid w:val="003C54EF"/>
    <w:rsid w:val="003D7388"/>
    <w:rsid w:val="003E1F01"/>
    <w:rsid w:val="00433409"/>
    <w:rsid w:val="0046005A"/>
    <w:rsid w:val="004627AA"/>
    <w:rsid w:val="004824FF"/>
    <w:rsid w:val="00496131"/>
    <w:rsid w:val="004B6A56"/>
    <w:rsid w:val="004D1C16"/>
    <w:rsid w:val="005000FA"/>
    <w:rsid w:val="0050353D"/>
    <w:rsid w:val="00514EC1"/>
    <w:rsid w:val="00531791"/>
    <w:rsid w:val="0053386E"/>
    <w:rsid w:val="005378A6"/>
    <w:rsid w:val="005801F1"/>
    <w:rsid w:val="005F1648"/>
    <w:rsid w:val="00654307"/>
    <w:rsid w:val="006759B6"/>
    <w:rsid w:val="006B1DB0"/>
    <w:rsid w:val="006B3602"/>
    <w:rsid w:val="006C06B6"/>
    <w:rsid w:val="006C1E08"/>
    <w:rsid w:val="006C586E"/>
    <w:rsid w:val="006E638A"/>
    <w:rsid w:val="0071241C"/>
    <w:rsid w:val="00716109"/>
    <w:rsid w:val="007333F9"/>
    <w:rsid w:val="0074203E"/>
    <w:rsid w:val="007432EE"/>
    <w:rsid w:val="00796D51"/>
    <w:rsid w:val="007F315C"/>
    <w:rsid w:val="00844FD7"/>
    <w:rsid w:val="00881025"/>
    <w:rsid w:val="00983099"/>
    <w:rsid w:val="009A07EF"/>
    <w:rsid w:val="00A130F5"/>
    <w:rsid w:val="00A7308F"/>
    <w:rsid w:val="00AC7903"/>
    <w:rsid w:val="00AD616A"/>
    <w:rsid w:val="00B41664"/>
    <w:rsid w:val="00B539C4"/>
    <w:rsid w:val="00B86EC0"/>
    <w:rsid w:val="00BC36A0"/>
    <w:rsid w:val="00BF21BA"/>
    <w:rsid w:val="00BF7960"/>
    <w:rsid w:val="00C33EEA"/>
    <w:rsid w:val="00C50AE8"/>
    <w:rsid w:val="00C97B33"/>
    <w:rsid w:val="00CE592B"/>
    <w:rsid w:val="00CF6276"/>
    <w:rsid w:val="00D05CA8"/>
    <w:rsid w:val="00D14383"/>
    <w:rsid w:val="00D23C1F"/>
    <w:rsid w:val="00D45D0D"/>
    <w:rsid w:val="00D94CA4"/>
    <w:rsid w:val="00DD6B98"/>
    <w:rsid w:val="00E047BB"/>
    <w:rsid w:val="00E07AFD"/>
    <w:rsid w:val="00E229C7"/>
    <w:rsid w:val="00E46430"/>
    <w:rsid w:val="00EC7201"/>
    <w:rsid w:val="00F07711"/>
    <w:rsid w:val="00F6285C"/>
    <w:rsid w:val="00FA060E"/>
    <w:rsid w:val="00FD48F4"/>
    <w:rsid w:val="00FF667F"/>
    <w:rsid w:val="054C075A"/>
    <w:rsid w:val="05575223"/>
    <w:rsid w:val="066F3246"/>
    <w:rsid w:val="0A5F3A9D"/>
    <w:rsid w:val="0E212D65"/>
    <w:rsid w:val="149D6DDD"/>
    <w:rsid w:val="1AD079BC"/>
    <w:rsid w:val="27FC6F34"/>
    <w:rsid w:val="308826AC"/>
    <w:rsid w:val="350E7B3B"/>
    <w:rsid w:val="3E5B66DC"/>
    <w:rsid w:val="40984151"/>
    <w:rsid w:val="41586BD7"/>
    <w:rsid w:val="458E7A14"/>
    <w:rsid w:val="4BD72EDE"/>
    <w:rsid w:val="595A43A5"/>
    <w:rsid w:val="5AD604D9"/>
    <w:rsid w:val="69103CC1"/>
    <w:rsid w:val="6DC8449C"/>
    <w:rsid w:val="70DE70C3"/>
    <w:rsid w:val="749D7479"/>
    <w:rsid w:val="782018A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unhideWhenUsed/>
    <w:qFormat/>
    <w:uiPriority w:val="99"/>
    <w:pPr>
      <w:widowControl w:val="0"/>
      <w:tabs>
        <w:tab w:val="center" w:pos="4153"/>
        <w:tab w:val="right" w:pos="8306"/>
      </w:tabs>
      <w:snapToGrid w:val="0"/>
    </w:pPr>
    <w:rPr>
      <w:rFonts w:ascii="Calibri" w:hAnsi="Calibri" w:eastAsia="宋体" w:cs="Times New Roman"/>
      <w:kern w:val="2"/>
      <w:sz w:val="18"/>
      <w:szCs w:val="18"/>
      <w:lang w:val="en-US" w:eastAsia="zh-CN" w:bidi="ar-SA"/>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24</Pages>
  <Words>2553</Words>
  <Characters>14556</Characters>
  <Lines>121</Lines>
  <Paragraphs>34</Paragraphs>
  <TotalTime>4</TotalTime>
  <ScaleCrop>false</ScaleCrop>
  <LinksUpToDate>false</LinksUpToDate>
  <CharactersWithSpaces>17075</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2020-04-21T03:42:00Z</dcterms:created>
  <dc:creator>王樱璇</dc:creator>
  <cp:lastModifiedBy>Lenovo</cp:lastModifiedBy>
  <cp:lastPrinted>2020-11-26T03:24:00Z</cp:lastPrinted>
  <dcterms:modified xsi:type="dcterms:W3CDTF">2020-11-26T07:14:17Z</dcterms:modified>
  <dc:title>司法部办公厅关于印发公共法律服务领域</dc:title>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