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安集初级中学2019年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 w:hAnsi="仿宋" w:eastAsia="仿宋" w:cs="仿宋"/>
          <w:color w:val="000000"/>
          <w:sz w:val="28"/>
          <w:szCs w:val="28"/>
        </w:rPr>
      </w:pPr>
      <w:r>
        <w:rPr>
          <w:rFonts w:hint="eastAsia" w:ascii="仿宋_GB2312" w:eastAsia="仿宋_GB2312"/>
          <w:sz w:val="30"/>
          <w:szCs w:val="30"/>
        </w:rPr>
        <w:t>我</w:t>
      </w:r>
      <w:r>
        <w:rPr>
          <w:rFonts w:hint="eastAsia" w:ascii="仿宋_GB2312" w:eastAsia="仿宋_GB2312"/>
          <w:sz w:val="30"/>
          <w:szCs w:val="30"/>
          <w:lang w:eastAsia="zh-CN"/>
        </w:rPr>
        <w:t>校</w:t>
      </w:r>
      <w:r>
        <w:rPr>
          <w:rFonts w:hint="eastAsia" w:ascii="仿宋_GB2312" w:eastAsia="仿宋_GB2312"/>
          <w:sz w:val="30"/>
          <w:szCs w:val="30"/>
        </w:rPr>
        <w:t>为</w:t>
      </w:r>
      <w:r>
        <w:rPr>
          <w:rFonts w:hint="eastAsia" w:ascii="仿宋_GB2312" w:eastAsia="仿宋_GB2312"/>
          <w:sz w:val="30"/>
          <w:szCs w:val="30"/>
          <w:lang w:eastAsia="zh-CN"/>
        </w:rPr>
        <w:t>财政全额拨款</w:t>
      </w:r>
      <w:r>
        <w:rPr>
          <w:rFonts w:hint="eastAsia" w:ascii="仿宋_GB2312" w:eastAsia="仿宋_GB2312"/>
          <w:sz w:val="30"/>
          <w:szCs w:val="30"/>
        </w:rPr>
        <w:t>事业单位，担负着</w:t>
      </w:r>
      <w:r>
        <w:rPr>
          <w:rFonts w:hint="eastAsia" w:ascii="仿宋_GB2312" w:eastAsia="仿宋_GB2312"/>
          <w:sz w:val="30"/>
          <w:szCs w:val="30"/>
          <w:lang w:eastAsia="zh-CN"/>
        </w:rPr>
        <w:t>安集</w:t>
      </w:r>
      <w:r>
        <w:rPr>
          <w:rFonts w:hint="eastAsia" w:ascii="仿宋_GB2312" w:eastAsia="仿宋_GB2312"/>
          <w:sz w:val="30"/>
          <w:szCs w:val="30"/>
        </w:rPr>
        <w:t>乡</w:t>
      </w:r>
      <w:r>
        <w:rPr>
          <w:rFonts w:hint="eastAsia" w:ascii="仿宋_GB2312" w:eastAsia="仿宋_GB2312"/>
          <w:sz w:val="30"/>
          <w:szCs w:val="30"/>
          <w:lang w:eastAsia="zh-CN"/>
        </w:rPr>
        <w:t>初中义务教育，我校</w:t>
      </w:r>
      <w:r>
        <w:rPr>
          <w:rFonts w:hint="eastAsia" w:ascii="仿宋_GB2312" w:eastAsia="仿宋_GB2312"/>
          <w:sz w:val="30"/>
          <w:szCs w:val="30"/>
        </w:rPr>
        <w:t>根据</w:t>
      </w:r>
      <w:r>
        <w:rPr>
          <w:rFonts w:hint="eastAsia" w:ascii="仿宋_GB2312" w:eastAsia="仿宋_GB2312"/>
          <w:sz w:val="30"/>
          <w:szCs w:val="30"/>
          <w:lang w:eastAsia="zh-CN"/>
        </w:rPr>
        <w:t>上级主管部门</w:t>
      </w:r>
      <w:r>
        <w:rPr>
          <w:rFonts w:hint="eastAsia" w:ascii="仿宋_GB2312" w:eastAsia="仿宋_GB2312"/>
          <w:sz w:val="30"/>
          <w:szCs w:val="30"/>
        </w:rPr>
        <w:t>制定的教育事业发展规划，结合实际制定并组织实施本</w:t>
      </w:r>
      <w:r>
        <w:rPr>
          <w:rFonts w:hint="eastAsia" w:ascii="仿宋_GB2312" w:eastAsia="仿宋_GB2312"/>
          <w:sz w:val="30"/>
          <w:szCs w:val="30"/>
          <w:lang w:eastAsia="zh-CN"/>
        </w:rPr>
        <w:t>乡</w:t>
      </w:r>
      <w:r>
        <w:rPr>
          <w:rFonts w:hint="eastAsia" w:ascii="仿宋_GB2312" w:eastAsia="仿宋_GB2312"/>
          <w:sz w:val="30"/>
          <w:szCs w:val="30"/>
        </w:rPr>
        <w:t>的教育事业发展规划</w:t>
      </w:r>
      <w:r>
        <w:rPr>
          <w:rFonts w:hint="eastAsia" w:ascii="仿宋_GB2312" w:eastAsia="仿宋_GB2312"/>
          <w:sz w:val="30"/>
          <w:szCs w:val="30"/>
          <w:lang w:eastAsia="zh-CN"/>
        </w:rPr>
        <w:t>，</w:t>
      </w:r>
      <w:r>
        <w:rPr>
          <w:rFonts w:hint="eastAsia" w:ascii="仿宋_GB2312" w:eastAsia="仿宋_GB2312"/>
          <w:sz w:val="30"/>
          <w:szCs w:val="30"/>
        </w:rPr>
        <w:t>全面开展普及九年义务教育，努力改善办学条件，提高办学服务</w:t>
      </w:r>
      <w:r>
        <w:rPr>
          <w:rFonts w:hint="eastAsia" w:ascii="仿宋_GB2312" w:eastAsia="仿宋_GB2312"/>
          <w:sz w:val="30"/>
          <w:szCs w:val="30"/>
          <w:lang w:eastAsia="zh-CN"/>
        </w:rPr>
        <w:t>水平，</w:t>
      </w:r>
      <w:r>
        <w:rPr>
          <w:rFonts w:hint="eastAsia" w:ascii="仿宋_GB2312" w:eastAsia="仿宋_GB2312"/>
          <w:sz w:val="30"/>
          <w:szCs w:val="30"/>
        </w:rPr>
        <w:t>认真实施中小学的教育教学管理，全面推进素质教育，全面提高教育教学质量。</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eastAsia="zh-CN"/>
        </w:rPr>
        <w:t>积石山县安集中学是一所九年一贯制学校，为财政全额拨款的事业单位，在校学生</w:t>
      </w:r>
      <w:r>
        <w:rPr>
          <w:rFonts w:hint="eastAsia" w:ascii="仿宋_GB2312" w:eastAsia="仿宋_GB2312"/>
          <w:sz w:val="30"/>
          <w:szCs w:val="30"/>
          <w:lang w:val="en-US" w:eastAsia="zh-CN"/>
        </w:rPr>
        <w:t>367人(设10个教学班)，教职工57人（</w:t>
      </w:r>
      <w:r>
        <w:rPr>
          <w:rFonts w:hint="eastAsia" w:ascii="仿宋_GB2312" w:eastAsia="仿宋_GB2312"/>
          <w:sz w:val="30"/>
          <w:szCs w:val="30"/>
          <w:lang w:eastAsia="zh-CN"/>
        </w:rPr>
        <w:t>校长1名，副校长</w:t>
      </w:r>
      <w:r>
        <w:rPr>
          <w:rFonts w:hint="eastAsia" w:ascii="仿宋_GB2312" w:eastAsia="仿宋_GB2312"/>
          <w:sz w:val="30"/>
          <w:szCs w:val="30"/>
          <w:lang w:val="en-US" w:eastAsia="zh-CN"/>
        </w:rPr>
        <w:t>3</w:t>
      </w:r>
      <w:r>
        <w:rPr>
          <w:rFonts w:hint="eastAsia" w:ascii="仿宋_GB2312" w:eastAsia="仿宋_GB2312"/>
          <w:sz w:val="30"/>
          <w:szCs w:val="30"/>
          <w:lang w:eastAsia="zh-CN"/>
        </w:rPr>
        <w:t>名</w:t>
      </w:r>
      <w:r>
        <w:rPr>
          <w:rFonts w:hint="eastAsia" w:ascii="仿宋_GB2312" w:eastAsia="仿宋_GB2312"/>
          <w:sz w:val="30"/>
          <w:szCs w:val="30"/>
          <w:lang w:val="en-US" w:eastAsia="zh-CN"/>
        </w:rPr>
        <w:t>）；</w:t>
      </w:r>
      <w:r>
        <w:rPr>
          <w:rFonts w:hint="eastAsia" w:ascii="仿宋_GB2312" w:eastAsia="仿宋_GB2312"/>
          <w:sz w:val="30"/>
          <w:szCs w:val="30"/>
          <w:lang w:eastAsia="zh-CN"/>
        </w:rPr>
        <w:t>学校下设教导处、政教处、文科教研组、理科教研组、综合教研组等</w:t>
      </w:r>
      <w:r>
        <w:rPr>
          <w:rFonts w:hint="eastAsia" w:ascii="仿宋_GB2312" w:eastAsia="仿宋_GB2312"/>
          <w:sz w:val="30"/>
          <w:szCs w:val="30"/>
          <w:lang w:val="en-US" w:eastAsia="zh-CN"/>
        </w:rPr>
        <w:t>5个办公室</w:t>
      </w:r>
      <w:r>
        <w:rPr>
          <w:rFonts w:hint="eastAsia" w:ascii="仿宋_GB2312" w:eastAsia="仿宋_GB2312"/>
          <w:sz w:val="30"/>
          <w:szCs w:val="30"/>
          <w:lang w:eastAsia="zh-CN"/>
        </w:rPr>
        <w:t>。</w:t>
      </w:r>
      <w:r>
        <w:rPr>
          <w:rFonts w:hint="eastAsia" w:ascii="仿宋_GB2312" w:eastAsia="仿宋_GB2312"/>
          <w:sz w:val="30"/>
          <w:szCs w:val="30"/>
          <w:lang w:val="en-US" w:eastAsia="zh-CN"/>
        </w:rPr>
        <w:t>财务隶属于财政拨款和上级业务部门拨款，在县农行开设一个基本户和一个零余额账户。</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度收入总计7008276.04</w:t>
      </w:r>
      <w:r>
        <w:rPr>
          <w:rFonts w:hint="eastAsia" w:ascii="仿宋_GB2312" w:eastAsia="仿宋_GB2312"/>
          <w:sz w:val="30"/>
          <w:szCs w:val="30"/>
          <w:lang w:eastAsia="zh-CN"/>
        </w:rPr>
        <w:t>元</w:t>
      </w:r>
      <w:r>
        <w:rPr>
          <w:rFonts w:hint="eastAsia" w:ascii="仿宋_GB2312" w:eastAsia="仿宋_GB2312"/>
          <w:sz w:val="30"/>
          <w:szCs w:val="30"/>
        </w:rPr>
        <w:t>，支出总计7008276.04</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年决算数相比，收入增加566442.23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8.79</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rPr>
        <w:t>566442.23</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8.79</w:t>
      </w:r>
      <w:r>
        <w:rPr>
          <w:rFonts w:hint="eastAsia" w:ascii="仿宋_GB2312" w:eastAsia="仿宋_GB2312"/>
          <w:sz w:val="30"/>
          <w:szCs w:val="30"/>
        </w:rPr>
        <w:t>%。主要原因是</w:t>
      </w:r>
      <w:r>
        <w:rPr>
          <w:rFonts w:hint="eastAsia" w:ascii="仿宋_GB2312" w:eastAsia="仿宋_GB2312"/>
          <w:color w:val="auto"/>
          <w:sz w:val="30"/>
          <w:szCs w:val="30"/>
          <w:lang w:val="en-US" w:eastAsia="zh-CN"/>
        </w:rPr>
        <w:t>学校有维修项目，拨入维修资金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度收入合计7008276.04</w:t>
      </w:r>
      <w:r>
        <w:rPr>
          <w:rFonts w:hint="eastAsia" w:ascii="仿宋_GB2312" w:eastAsia="仿宋_GB2312"/>
          <w:sz w:val="30"/>
          <w:szCs w:val="30"/>
          <w:lang w:eastAsia="zh-CN"/>
        </w:rPr>
        <w:t>元</w:t>
      </w:r>
      <w:r>
        <w:rPr>
          <w:rFonts w:hint="eastAsia" w:ascii="仿宋_GB2312" w:eastAsia="仿宋_GB2312"/>
          <w:sz w:val="30"/>
          <w:szCs w:val="30"/>
        </w:rPr>
        <w:t>，其中：财政拨款收入5962581.04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85.08</w:t>
      </w:r>
      <w:r>
        <w:rPr>
          <w:rFonts w:hint="eastAsia" w:ascii="仿宋_GB2312" w:eastAsia="仿宋_GB2312"/>
          <w:sz w:val="30"/>
          <w:szCs w:val="30"/>
        </w:rPr>
        <w:t>%；上级补助收入785695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11.21</w:t>
      </w:r>
      <w:r>
        <w:rPr>
          <w:rFonts w:hint="eastAsia" w:ascii="仿宋_GB2312" w:eastAsia="仿宋_GB2312"/>
          <w:sz w:val="30"/>
          <w:szCs w:val="30"/>
        </w:rPr>
        <w:t>%；其他收入260000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3.71</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度支出合计6996453.8</w:t>
      </w:r>
      <w:r>
        <w:rPr>
          <w:rFonts w:hint="eastAsia" w:ascii="仿宋_GB2312" w:eastAsia="仿宋_GB2312"/>
          <w:sz w:val="30"/>
          <w:szCs w:val="30"/>
          <w:lang w:eastAsia="zh-CN"/>
        </w:rPr>
        <w:t>元</w:t>
      </w:r>
      <w:r>
        <w:rPr>
          <w:rFonts w:hint="eastAsia" w:ascii="仿宋_GB2312" w:eastAsia="仿宋_GB2312"/>
          <w:sz w:val="30"/>
          <w:szCs w:val="30"/>
        </w:rPr>
        <w:t>，其中：基本支出5064953.8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72.39</w:t>
      </w:r>
      <w:r>
        <w:rPr>
          <w:rFonts w:hint="eastAsia" w:ascii="仿宋_GB2312" w:eastAsia="仿宋_GB2312"/>
          <w:sz w:val="30"/>
          <w:szCs w:val="30"/>
        </w:rPr>
        <w:t>%； 项目支出1931500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27.61</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度年末结转和结余11822.24</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6540</w:t>
      </w:r>
      <w:r>
        <w:rPr>
          <w:rFonts w:hint="eastAsia" w:ascii="仿宋_GB2312" w:eastAsia="仿宋_GB2312"/>
          <w:sz w:val="30"/>
          <w:szCs w:val="30"/>
        </w:rPr>
        <w:t>.24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color w:val="auto"/>
          <w:sz w:val="30"/>
          <w:szCs w:val="30"/>
        </w:rPr>
        <w:t>公用经费结余</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度财政拨款收入5962581.04</w:t>
      </w:r>
      <w:r>
        <w:rPr>
          <w:rFonts w:hint="eastAsia" w:ascii="仿宋_GB2312" w:eastAsia="仿宋_GB2312"/>
          <w:sz w:val="30"/>
          <w:szCs w:val="30"/>
          <w:lang w:eastAsia="zh-CN"/>
        </w:rPr>
        <w:t>元</w:t>
      </w:r>
      <w:r>
        <w:rPr>
          <w:rFonts w:hint="eastAsia" w:ascii="仿宋_GB2312" w:eastAsia="仿宋_GB2312"/>
          <w:sz w:val="30"/>
          <w:szCs w:val="30"/>
        </w:rPr>
        <w:t>，较上年决算数增加2104431.36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54.54</w:t>
      </w:r>
      <w:r>
        <w:rPr>
          <w:rFonts w:hint="eastAsia" w:ascii="仿宋_GB2312" w:eastAsia="仿宋_GB2312"/>
          <w:sz w:val="30"/>
          <w:szCs w:val="30"/>
        </w:rPr>
        <w:t>%。</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人员增加、职称变化和拨入的考核业绩奖金以及拨入的学校维修资金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度财政拨款支出5962581.04</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1842702.08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47</w:t>
      </w:r>
      <w:r>
        <w:rPr>
          <w:rFonts w:hint="eastAsia" w:ascii="仿宋_GB2312" w:eastAsia="仿宋_GB2312"/>
          <w:sz w:val="30"/>
          <w:szCs w:val="30"/>
        </w:rPr>
        <w:t>%。主要原因是</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人员增加、职称变化和拨入的考核业绩奖金以及学校维修资金支出</w:t>
      </w:r>
      <w:r>
        <w:rPr>
          <w:rFonts w:hint="eastAsia" w:ascii="仿宋_GB2312" w:eastAsia="仿宋_GB2312"/>
          <w:sz w:val="30"/>
          <w:szCs w:val="30"/>
        </w:rPr>
        <w:t>。较年初预算数增加260000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4.56</w:t>
      </w:r>
      <w:r>
        <w:rPr>
          <w:rFonts w:hint="eastAsia" w:ascii="仿宋_GB2312" w:eastAsia="仿宋_GB2312"/>
          <w:sz w:val="30"/>
          <w:szCs w:val="30"/>
        </w:rPr>
        <w:t>%。主要原因是</w:t>
      </w:r>
      <w:r>
        <w:rPr>
          <w:rFonts w:hint="eastAsia" w:ascii="仿宋_GB2312" w:eastAsia="仿宋_GB2312"/>
          <w:sz w:val="30"/>
          <w:szCs w:val="30"/>
          <w:lang w:eastAsia="zh-CN"/>
        </w:rPr>
        <w:t>中途进行学校设施维修，而维修</w:t>
      </w:r>
      <w:r>
        <w:rPr>
          <w:rFonts w:hint="eastAsia" w:ascii="仿宋_GB2312" w:eastAsia="仿宋_GB2312"/>
          <w:sz w:val="30"/>
          <w:szCs w:val="30"/>
        </w:rPr>
        <w:t>支出年初未申请财政拨款预算。</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度财政拨款支出主要用于以下方面：一般公共服务支出927426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15.55</w:t>
      </w:r>
      <w:r>
        <w:rPr>
          <w:rFonts w:hint="eastAsia" w:ascii="仿宋_GB2312" w:eastAsia="仿宋_GB2312"/>
          <w:color w:val="000000" w:themeColor="text1"/>
          <w:sz w:val="30"/>
          <w:szCs w:val="30"/>
          <w14:textFill>
            <w14:solidFill>
              <w14:schemeClr w14:val="tx1"/>
            </w14:solidFill>
          </w14:textFill>
        </w:rPr>
        <w:t>%；教育支出4773425.76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80</w:t>
      </w:r>
      <w:r>
        <w:rPr>
          <w:rFonts w:hint="eastAsia" w:ascii="仿宋_GB2312" w:eastAsia="仿宋_GB2312"/>
          <w:color w:val="000000" w:themeColor="text1"/>
          <w:sz w:val="30"/>
          <w:szCs w:val="30"/>
          <w14:textFill>
            <w14:solidFill>
              <w14:schemeClr w14:val="tx1"/>
            </w14:solidFill>
          </w14:textFill>
        </w:rPr>
        <w:t>%；社会保障与就业支出261729.28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4.45</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sz w:val="30"/>
          <w:szCs w:val="30"/>
        </w:rPr>
        <w:t>260000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eastAsia="zh-CN"/>
        </w:rPr>
        <w:t>中途进行学校设施维修，而维修</w:t>
      </w:r>
      <w:r>
        <w:rPr>
          <w:rFonts w:hint="eastAsia" w:ascii="仿宋_GB2312" w:eastAsia="仿宋_GB2312"/>
          <w:sz w:val="30"/>
          <w:szCs w:val="30"/>
        </w:rPr>
        <w:t>支出年初未申请财政拨款预算</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度一般公共财政拨款基本支出4231081.04</w:t>
      </w:r>
      <w:r>
        <w:rPr>
          <w:rFonts w:hint="eastAsia" w:ascii="仿宋_GB2312" w:eastAsia="仿宋_GB2312"/>
          <w:sz w:val="30"/>
          <w:szCs w:val="30"/>
          <w:lang w:eastAsia="zh-CN"/>
        </w:rPr>
        <w:t>元</w:t>
      </w:r>
      <w:r>
        <w:rPr>
          <w:rFonts w:hint="eastAsia" w:ascii="仿宋_GB2312" w:eastAsia="仿宋_GB2312"/>
          <w:sz w:val="30"/>
          <w:szCs w:val="30"/>
        </w:rPr>
        <w:t>。其中：人员经费3856011.04</w:t>
      </w:r>
      <w:r>
        <w:rPr>
          <w:rFonts w:hint="eastAsia" w:ascii="仿宋_GB2312" w:eastAsia="仿宋_GB2312"/>
          <w:sz w:val="30"/>
          <w:szCs w:val="30"/>
          <w:lang w:eastAsia="zh-CN"/>
        </w:rPr>
        <w:t>元</w:t>
      </w:r>
      <w:r>
        <w:rPr>
          <w:rFonts w:hint="eastAsia" w:ascii="仿宋_GB2312" w:eastAsia="仿宋_GB2312"/>
          <w:sz w:val="30"/>
          <w:szCs w:val="30"/>
        </w:rPr>
        <w:t>， 较上年增加38436.3</w:t>
      </w:r>
      <w:r>
        <w:rPr>
          <w:rFonts w:hint="eastAsia" w:ascii="仿宋_GB2312" w:eastAsia="仿宋_GB2312"/>
          <w:sz w:val="30"/>
          <w:szCs w:val="30"/>
          <w:lang w:val="en-US" w:eastAsia="zh-CN"/>
        </w:rPr>
        <w:t>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人员变动，有特岗转正的，也有调出人员</w:t>
      </w:r>
      <w:r>
        <w:rPr>
          <w:rFonts w:hint="eastAsia" w:ascii="仿宋_GB2312" w:eastAsia="仿宋_GB2312"/>
          <w:sz w:val="30"/>
          <w:szCs w:val="30"/>
        </w:rPr>
        <w:t>。人员经费用途主要包括基本工资、津贴补贴、奖金、</w:t>
      </w:r>
      <w:r>
        <w:rPr>
          <w:rFonts w:hint="eastAsia" w:ascii="仿宋_GB2312" w:eastAsia="仿宋_GB2312"/>
          <w:sz w:val="30"/>
          <w:szCs w:val="30"/>
          <w:lang w:eastAsia="zh-CN"/>
        </w:rPr>
        <w:t>奖励金、</w:t>
      </w:r>
      <w:r>
        <w:rPr>
          <w:rFonts w:hint="eastAsia" w:ascii="仿宋_GB2312" w:eastAsia="仿宋_GB2312"/>
          <w:sz w:val="30"/>
          <w:szCs w:val="30"/>
        </w:rPr>
        <w:t>社会保障缴费</w:t>
      </w:r>
      <w:r>
        <w:rPr>
          <w:rFonts w:hint="eastAsia" w:ascii="仿宋_GB2312" w:eastAsia="仿宋_GB2312"/>
          <w:sz w:val="30"/>
          <w:szCs w:val="30"/>
          <w:lang w:eastAsia="zh-CN"/>
        </w:rPr>
        <w:t>、其他工资福利支出等</w:t>
      </w:r>
      <w:r>
        <w:rPr>
          <w:rFonts w:hint="eastAsia" w:ascii="仿宋_GB2312" w:eastAsia="仿宋_GB2312"/>
          <w:sz w:val="30"/>
          <w:szCs w:val="30"/>
        </w:rPr>
        <w:t>）。公用经费375070</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92150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合并了学区二、三年级学生，学生数增加</w:t>
      </w:r>
      <w:r>
        <w:rPr>
          <w:rFonts w:hint="eastAsia" w:ascii="仿宋_GB2312" w:eastAsia="仿宋_GB2312"/>
          <w:sz w:val="30"/>
          <w:szCs w:val="30"/>
        </w:rPr>
        <w:t>，公用经费用途主要包括办公费、印刷费、培训费、手续费、电费、水费、维修费、购置费、劳务费、邮电费等。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年度本部门“三公”经费支出共计0元，较年初预算数增加0元，较上年支出数增加0元。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ind w:firstLine="600" w:firstLineChars="200"/>
        <w:rPr>
          <w:rFonts w:hint="eastAsia" w:ascii="仿宋_GB2312" w:eastAsia="仿宋_GB2312"/>
          <w:sz w:val="30"/>
          <w:szCs w:val="30"/>
          <w:lang w:val="en-US" w:eastAsia="zh-CN"/>
        </w:rPr>
      </w:pPr>
      <w:bookmarkStart w:id="0" w:name="_GoBack"/>
      <w:bookmarkEnd w:id="0"/>
      <w:r>
        <w:rPr>
          <w:rFonts w:hint="eastAsia" w:ascii="楷体_GB2312" w:eastAsia="楷体_GB2312"/>
          <w:b w:val="0"/>
          <w:bCs/>
          <w:sz w:val="30"/>
          <w:szCs w:val="30"/>
          <w:lang w:val="en-US" w:eastAsia="zh-CN"/>
        </w:rPr>
        <w:t>2019年我单位未组织第三方组织绩效评价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D10558"/>
    <w:rsid w:val="128B5AB6"/>
    <w:rsid w:val="17542C27"/>
    <w:rsid w:val="18F1352C"/>
    <w:rsid w:val="19643582"/>
    <w:rsid w:val="1B943FD8"/>
    <w:rsid w:val="1B9C56B4"/>
    <w:rsid w:val="1DD64839"/>
    <w:rsid w:val="263435F9"/>
    <w:rsid w:val="2AC80393"/>
    <w:rsid w:val="2EE67926"/>
    <w:rsid w:val="32715067"/>
    <w:rsid w:val="35130FCB"/>
    <w:rsid w:val="36DE5132"/>
    <w:rsid w:val="36E0501D"/>
    <w:rsid w:val="3EDE7988"/>
    <w:rsid w:val="48741A03"/>
    <w:rsid w:val="544559DE"/>
    <w:rsid w:val="5BF36344"/>
    <w:rsid w:val="5F2727A8"/>
    <w:rsid w:val="5F987379"/>
    <w:rsid w:val="62960785"/>
    <w:rsid w:val="6D75333B"/>
    <w:rsid w:val="6DDF63AF"/>
    <w:rsid w:val="71952C91"/>
    <w:rsid w:val="73B8564D"/>
    <w:rsid w:val="761417C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6294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忠诚成大业，杰出勤为本！</cp:lastModifiedBy>
  <cp:lastPrinted>2020-08-19T09:33:00Z</cp:lastPrinted>
  <dcterms:modified xsi:type="dcterms:W3CDTF">2020-10-19T08:59:30Z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