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积石山县郭干学区2019年</w:t>
      </w:r>
      <w:r>
        <w:rPr>
          <w:rFonts w:hint="eastAsia" w:ascii="方正小标宋简体" w:eastAsia="方正小标宋简体"/>
          <w:sz w:val="36"/>
          <w:szCs w:val="36"/>
        </w:rPr>
        <w:t>度</w:t>
      </w:r>
    </w:p>
    <w:p>
      <w:pPr>
        <w:jc w:val="center"/>
        <w:rPr>
          <w:rFonts w:ascii="方正小标宋简体" w:eastAsia="方正小标宋简体"/>
          <w:sz w:val="36"/>
          <w:szCs w:val="36"/>
        </w:rPr>
      </w:pPr>
      <w:r>
        <w:rPr>
          <w:rFonts w:hint="eastAsia" w:ascii="方正小标宋简体" w:eastAsia="方正小标宋简体"/>
          <w:sz w:val="36"/>
          <w:szCs w:val="36"/>
        </w:rPr>
        <w:t>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1、宣传贯彻执行党和国家的教育方针、政策、法律法规等，坚持依法治教、依法治学，贯彻执行县教育局的行政规章制度。</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2、负责对本校教育教学业务的具体管理，负责教育教学管理及教研教改工作，全力推进素质教育实施。</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b w:val="0"/>
          <w:bCs w:val="0"/>
          <w:kern w:val="2"/>
          <w:sz w:val="32"/>
          <w:szCs w:val="32"/>
          <w:lang w:val="en-US" w:eastAsia="zh-CN" w:bidi="ar-SA"/>
        </w:rPr>
        <w:t>3、按照干部和教师的职数、编制和管理权限，负责本校教师人事管理、继续教育、考核考评等工作。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仿宋" w:hAnsi="仿宋" w:eastAsia="仿宋" w:cs="仿宋"/>
          <w:b w:val="0"/>
          <w:bCs w:val="0"/>
          <w:sz w:val="32"/>
          <w:szCs w:val="32"/>
          <w:lang w:val="en-US" w:eastAsia="zh-CN"/>
        </w:rPr>
        <w:t>积石山县郭干学区事业编制48人，在职人数58人。为全额财政拨款事业单位。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6721077.16</w:t>
      </w:r>
      <w:r>
        <w:rPr>
          <w:rFonts w:hint="eastAsia" w:ascii="仿宋_GB2312" w:eastAsia="仿宋_GB2312"/>
          <w:sz w:val="30"/>
          <w:szCs w:val="30"/>
          <w:lang w:eastAsia="zh-CN"/>
        </w:rPr>
        <w:t>元</w:t>
      </w:r>
      <w:r>
        <w:rPr>
          <w:rFonts w:hint="eastAsia" w:ascii="仿宋_GB2312" w:eastAsia="仿宋_GB2312"/>
          <w:sz w:val="30"/>
          <w:szCs w:val="30"/>
        </w:rPr>
        <w:t>，支出总计6734445.83</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89413.56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1.31</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57757.66</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0.85</w:t>
      </w:r>
      <w:r>
        <w:rPr>
          <w:rFonts w:hint="eastAsia" w:ascii="仿宋_GB2312" w:eastAsia="仿宋_GB2312"/>
          <w:sz w:val="30"/>
          <w:szCs w:val="30"/>
        </w:rPr>
        <w:t>%。主要原因是农村义务教育阶段学校</w:t>
      </w:r>
      <w:r>
        <w:rPr>
          <w:rFonts w:hint="eastAsia" w:ascii="仿宋_GB2312" w:eastAsia="仿宋_GB2312"/>
          <w:sz w:val="30"/>
          <w:szCs w:val="30"/>
          <w:lang w:eastAsia="zh-CN"/>
        </w:rPr>
        <w:t>学生数减少。</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6721077.16</w:t>
      </w:r>
      <w:r>
        <w:rPr>
          <w:rFonts w:hint="eastAsia" w:ascii="仿宋_GB2312" w:eastAsia="仿宋_GB2312"/>
          <w:sz w:val="30"/>
          <w:szCs w:val="30"/>
          <w:lang w:eastAsia="zh-CN"/>
        </w:rPr>
        <w:t>元</w:t>
      </w:r>
      <w:r>
        <w:rPr>
          <w:rFonts w:hint="eastAsia" w:ascii="仿宋_GB2312" w:eastAsia="仿宋_GB2312"/>
          <w:sz w:val="30"/>
          <w:szCs w:val="30"/>
        </w:rPr>
        <w:t>，其中：财政拨款收入5459847.16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81.23</w:t>
      </w:r>
      <w:r>
        <w:rPr>
          <w:rFonts w:hint="eastAsia" w:ascii="仿宋_GB2312" w:eastAsia="仿宋_GB2312"/>
          <w:sz w:val="30"/>
          <w:szCs w:val="30"/>
        </w:rPr>
        <w:t>%；上级补助收入</w:t>
      </w:r>
      <w:r>
        <w:rPr>
          <w:rFonts w:hint="eastAsia" w:ascii="仿宋_GB2312" w:eastAsia="仿宋_GB2312"/>
          <w:sz w:val="30"/>
          <w:szCs w:val="30"/>
          <w:lang w:val="en-US" w:eastAsia="zh-CN"/>
        </w:rPr>
        <w:t>1261230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18.77</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度支出合计6734445.83</w:t>
      </w:r>
      <w:r>
        <w:rPr>
          <w:rFonts w:hint="eastAsia" w:ascii="仿宋_GB2312" w:eastAsia="仿宋_GB2312"/>
          <w:sz w:val="30"/>
          <w:szCs w:val="30"/>
          <w:lang w:eastAsia="zh-CN"/>
        </w:rPr>
        <w:t>元</w:t>
      </w:r>
      <w:r>
        <w:rPr>
          <w:rFonts w:hint="eastAsia" w:ascii="仿宋_GB2312" w:eastAsia="仿宋_GB2312"/>
          <w:sz w:val="30"/>
          <w:szCs w:val="30"/>
        </w:rPr>
        <w:t>，其中：基本支出6734445.83</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，项目支出</w:t>
      </w:r>
      <w:r>
        <w:rPr>
          <w:rFonts w:hint="eastAsia" w:ascii="仿宋_GB2312" w:eastAsia="仿宋_GB2312"/>
          <w:sz w:val="30"/>
          <w:szCs w:val="30"/>
          <w:lang w:val="en-US" w:eastAsia="zh-CN"/>
        </w:rPr>
        <w:t>0</w:t>
      </w:r>
      <w:r>
        <w:rPr>
          <w:rFonts w:hint="eastAsia" w:ascii="仿宋_GB2312" w:eastAsia="仿宋_GB2312"/>
          <w:sz w:val="30"/>
          <w:szCs w:val="30"/>
          <w:lang w:eastAsia="zh-CN"/>
        </w:rPr>
        <w:t>元，占</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5699.88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减少13368.67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公用经费按需拨出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度财政拨款收入5459847.16</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124425.06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2.23</w:t>
      </w:r>
      <w:r>
        <w:rPr>
          <w:rFonts w:hint="eastAsia" w:ascii="仿宋_GB2312" w:eastAsia="仿宋_GB2312"/>
          <w:sz w:val="30"/>
          <w:szCs w:val="30"/>
        </w:rPr>
        <w:t>%。主要原因是</w:t>
      </w:r>
      <w:r>
        <w:rPr>
          <w:rFonts w:hint="eastAsia" w:ascii="仿宋_GB2312" w:eastAsia="仿宋_GB2312"/>
          <w:sz w:val="30"/>
          <w:szCs w:val="30"/>
          <w:lang w:eastAsia="zh-CN"/>
        </w:rPr>
        <w:t>教职工退休人员较多</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度财政拨款支出6584545.83</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207657.66</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3.06</w:t>
      </w:r>
      <w:r>
        <w:rPr>
          <w:rFonts w:hint="eastAsia" w:ascii="仿宋_GB2312" w:eastAsia="仿宋_GB2312"/>
          <w:sz w:val="30"/>
          <w:szCs w:val="30"/>
        </w:rPr>
        <w:t>%。主要原因是</w:t>
      </w:r>
      <w:r>
        <w:rPr>
          <w:rFonts w:hint="eastAsia" w:ascii="仿宋_GB2312" w:eastAsia="仿宋_GB2312"/>
          <w:sz w:val="30"/>
          <w:szCs w:val="30"/>
          <w:lang w:eastAsia="zh-CN"/>
        </w:rPr>
        <w:t>教职工退休人员较多</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教育支出5280254.79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80.19</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366231.04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5.56</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元；一般公共服务支出1087960元，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14.25</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度一般公共财政拨款基本支出5446887.16</w:t>
      </w:r>
      <w:r>
        <w:rPr>
          <w:rFonts w:hint="eastAsia" w:ascii="仿宋_GB2312" w:eastAsia="仿宋_GB2312"/>
          <w:sz w:val="30"/>
          <w:szCs w:val="30"/>
          <w:lang w:eastAsia="zh-CN"/>
        </w:rPr>
        <w:t>元</w:t>
      </w:r>
      <w:r>
        <w:rPr>
          <w:rFonts w:hint="eastAsia" w:ascii="仿宋_GB2312" w:eastAsia="仿宋_GB2312"/>
          <w:sz w:val="30"/>
          <w:szCs w:val="30"/>
        </w:rPr>
        <w:t>。其中：人员经费5446887.16</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137385.06</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w:t>
      </w:r>
      <w:bookmarkStart w:id="0" w:name="_GoBack"/>
      <w:bookmarkEnd w:id="0"/>
      <w:r>
        <w:rPr>
          <w:rFonts w:hint="eastAsia" w:ascii="仿宋" w:hAnsi="仿宋" w:eastAsia="仿宋" w:cs="仿宋"/>
          <w:b w:val="0"/>
          <w:bCs/>
          <w:sz w:val="30"/>
          <w:szCs w:val="30"/>
          <w:lang w:val="en-US" w:eastAsia="zh-CN"/>
        </w:rPr>
        <w:t>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9CE172F"/>
    <w:rsid w:val="0B0714E5"/>
    <w:rsid w:val="0B8D1354"/>
    <w:rsid w:val="0CF017C4"/>
    <w:rsid w:val="147A7C9D"/>
    <w:rsid w:val="14957EB1"/>
    <w:rsid w:val="153C1F56"/>
    <w:rsid w:val="17542C27"/>
    <w:rsid w:val="17CD08EB"/>
    <w:rsid w:val="18F1352C"/>
    <w:rsid w:val="19643582"/>
    <w:rsid w:val="1B943FD8"/>
    <w:rsid w:val="1BA372AA"/>
    <w:rsid w:val="1BE52822"/>
    <w:rsid w:val="1D4520FB"/>
    <w:rsid w:val="1DD64839"/>
    <w:rsid w:val="216E539A"/>
    <w:rsid w:val="23430F00"/>
    <w:rsid w:val="23A133F0"/>
    <w:rsid w:val="2AC80393"/>
    <w:rsid w:val="2EE67926"/>
    <w:rsid w:val="35061B1D"/>
    <w:rsid w:val="35130FCB"/>
    <w:rsid w:val="36DE5132"/>
    <w:rsid w:val="397C7EC0"/>
    <w:rsid w:val="3B7C5725"/>
    <w:rsid w:val="3D426B8B"/>
    <w:rsid w:val="3EDE7988"/>
    <w:rsid w:val="57D27F16"/>
    <w:rsid w:val="5BF36344"/>
    <w:rsid w:val="5F066762"/>
    <w:rsid w:val="5F2727A8"/>
    <w:rsid w:val="5F5C4481"/>
    <w:rsid w:val="5FC216E1"/>
    <w:rsid w:val="62960785"/>
    <w:rsid w:val="63904B5B"/>
    <w:rsid w:val="65FD004A"/>
    <w:rsid w:val="6D75333B"/>
    <w:rsid w:val="6E5A357C"/>
    <w:rsid w:val="705707D6"/>
    <w:rsid w:val="71C34492"/>
    <w:rsid w:val="76041B0B"/>
    <w:rsid w:val="763F0CE1"/>
    <w:rsid w:val="769E57F5"/>
    <w:rsid w:val="7A0344C4"/>
    <w:rsid w:val="7AA278F5"/>
    <w:rsid w:val="7CDD3E62"/>
    <w:rsid w:val="7DDE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11</TotalTime>
  <ScaleCrop>false</ScaleCrop>
  <LinksUpToDate>false</LinksUpToDate>
  <CharactersWithSpaces>6294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孤独一败</cp:lastModifiedBy>
  <cp:lastPrinted>2020-08-19T09:33:00Z</cp:lastPrinted>
  <dcterms:modified xsi:type="dcterms:W3CDTF">2020-10-20T01:35:21Z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