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jc w:val="center"/>
        <w:rPr>
          <w:rFonts w:ascii="方正小标宋简体" w:eastAsia="方正小标宋简体"/>
          <w:sz w:val="36"/>
          <w:szCs w:val="36"/>
        </w:rPr>
      </w:pPr>
      <w:r>
        <w:rPr>
          <w:rFonts w:hint="eastAsia" w:ascii="方正小标宋简体" w:eastAsia="方正小标宋简体"/>
          <w:color w:val="auto"/>
          <w:sz w:val="36"/>
          <w:szCs w:val="36"/>
          <w:lang w:val="en-US" w:eastAsia="zh-CN"/>
        </w:rPr>
        <w:t>甘肃省临夏州积石山科学技术协会[本级]</w:t>
      </w:r>
      <w:r>
        <w:rPr>
          <w:rFonts w:hint="eastAsia" w:ascii="方正小标宋简体" w:eastAsia="方正小标宋简体"/>
          <w:color w:val="auto"/>
          <w:sz w:val="36"/>
          <w:szCs w:val="36"/>
        </w:rPr>
        <w:t>201</w:t>
      </w:r>
      <w:r>
        <w:rPr>
          <w:rFonts w:hint="eastAsia" w:ascii="方正小标宋简体" w:eastAsia="方正小标宋简体"/>
          <w:color w:val="auto"/>
          <w:sz w:val="36"/>
          <w:szCs w:val="36"/>
          <w:lang w:val="en-US" w:eastAsia="zh-CN"/>
        </w:rPr>
        <w:t>9</w:t>
      </w:r>
      <w:r>
        <w:rPr>
          <w:rFonts w:hint="eastAsia" w:ascii="方正小标宋简体" w:eastAsia="方正小标宋简体"/>
          <w:color w:val="auto"/>
          <w:sz w:val="36"/>
          <w:szCs w:val="36"/>
        </w:rPr>
        <w:t>年度部门</w:t>
      </w:r>
      <w:r>
        <w:rPr>
          <w:rFonts w:hint="eastAsia" w:ascii="方正小标宋简体" w:eastAsia="方正小标宋简体"/>
          <w:sz w:val="36"/>
          <w:szCs w:val="36"/>
        </w:rPr>
        <w:t>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spacing w:line="540" w:lineRule="exact"/>
        <w:ind w:firstLine="643" w:firstLineChars="200"/>
        <w:rPr>
          <w:rFonts w:hint="eastAsia" w:ascii="仿宋" w:hAnsi="仿宋" w:eastAsia="仿宋" w:cs="仿宋"/>
          <w:color w:val="000000"/>
          <w:sz w:val="32"/>
          <w:szCs w:val="32"/>
        </w:rPr>
      </w:pPr>
      <w:r>
        <w:rPr>
          <w:rFonts w:hint="eastAsia" w:ascii="仿宋" w:hAnsi="仿宋" w:eastAsia="仿宋" w:cs="仿宋"/>
          <w:b/>
          <w:bCs/>
          <w:kern w:val="0"/>
          <w:sz w:val="32"/>
          <w:szCs w:val="32"/>
        </w:rPr>
        <w:t>一是</w:t>
      </w:r>
      <w:r>
        <w:rPr>
          <w:rFonts w:hint="eastAsia" w:ascii="仿宋" w:hAnsi="仿宋" w:eastAsia="仿宋" w:cs="仿宋"/>
          <w:color w:val="000000"/>
          <w:sz w:val="32"/>
          <w:szCs w:val="32"/>
        </w:rPr>
        <w:t>①弘扬科学精神，普及科学知识，传播科学思想和科学方法，推广先进技术，开展青少年科学技术教育活动，提高全民族科学文化素质；</w:t>
      </w:r>
    </w:p>
    <w:p>
      <w:pPr>
        <w:spacing w:line="54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二是</w:t>
      </w:r>
      <w:r>
        <w:rPr>
          <w:rFonts w:hint="eastAsia" w:ascii="仿宋" w:hAnsi="仿宋" w:eastAsia="仿宋" w:cs="仿宋"/>
          <w:color w:val="000000"/>
          <w:sz w:val="32"/>
          <w:szCs w:val="32"/>
        </w:rPr>
        <w:t>组织开展创建科普示范乡（镇、街道办）、村、户和科普示范基地、科普示范学校工作；</w:t>
      </w:r>
    </w:p>
    <w:p>
      <w:pPr>
        <w:spacing w:line="54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三是</w:t>
      </w:r>
      <w:r>
        <w:rPr>
          <w:rFonts w:hint="eastAsia" w:ascii="仿宋" w:hAnsi="仿宋" w:eastAsia="仿宋" w:cs="仿宋"/>
          <w:color w:val="000000"/>
          <w:sz w:val="32"/>
          <w:szCs w:val="32"/>
        </w:rPr>
        <w:t>开展学术交流，活跃学术思想，促进学科发展。开展科学论证、咨询服务，提出政策建议，接受委托的项目评估、成果鉴定、专业技术职务资格评审等任务；</w:t>
      </w:r>
    </w:p>
    <w:p>
      <w:pPr>
        <w:spacing w:line="54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四是</w:t>
      </w:r>
      <w:r>
        <w:rPr>
          <w:rFonts w:hint="eastAsia" w:ascii="仿宋" w:hAnsi="仿宋" w:eastAsia="仿宋" w:cs="仿宋"/>
          <w:color w:val="000000"/>
          <w:sz w:val="32"/>
          <w:szCs w:val="32"/>
        </w:rPr>
        <w:t>开展继续教育和技术培训工作，进行技术咨询服务，促进科技成果向现实生产力转化；</w:t>
      </w:r>
    </w:p>
    <w:p>
      <w:pPr>
        <w:spacing w:line="54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五是</w:t>
      </w:r>
      <w:r>
        <w:rPr>
          <w:rFonts w:hint="eastAsia" w:ascii="仿宋" w:hAnsi="仿宋" w:eastAsia="仿宋" w:cs="仿宋"/>
          <w:color w:val="000000"/>
          <w:sz w:val="32"/>
          <w:szCs w:val="32"/>
        </w:rPr>
        <w:t>参与科技政策、法规的制定，反映科技工作者的呼声和要求，维护科技工作者的合法权益，为科技团体和科技工作者服务；</w:t>
      </w:r>
    </w:p>
    <w:p>
      <w:pPr>
        <w:spacing w:line="54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六是</w:t>
      </w:r>
      <w:r>
        <w:rPr>
          <w:rFonts w:hint="eastAsia" w:ascii="仿宋" w:hAnsi="仿宋" w:eastAsia="仿宋" w:cs="仿宋"/>
          <w:color w:val="000000"/>
          <w:sz w:val="32"/>
          <w:szCs w:val="32"/>
        </w:rPr>
        <w:t>积极为老科技工作者服务，为老科技工作者发挥作用搭建平台，激发老科技工作者参与经济、社会发展工作的热情，积极为科教兴</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再做贡献；</w:t>
      </w:r>
    </w:p>
    <w:p>
      <w:pPr>
        <w:spacing w:line="54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七是</w:t>
      </w:r>
      <w:r>
        <w:rPr>
          <w:rFonts w:hint="eastAsia" w:ascii="仿宋" w:hAnsi="仿宋" w:eastAsia="仿宋" w:cs="仿宋"/>
          <w:color w:val="000000"/>
          <w:sz w:val="32"/>
          <w:szCs w:val="32"/>
        </w:rPr>
        <w:t>团结和联络科学技术、社会科学、宗教、法律、文化、教育、卫生、新闻等社会各界人士，反对一切危害人民生命财产与安全、扰乱社会公共秩序、破坏法律实施和社会稳定的邪教组织，抵御和防范邪教，捍卫科学尊严；</w:t>
      </w:r>
    </w:p>
    <w:p>
      <w:pPr>
        <w:spacing w:line="54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八是</w:t>
      </w:r>
      <w:r>
        <w:rPr>
          <w:rFonts w:hint="eastAsia" w:ascii="仿宋" w:hAnsi="仿宋" w:eastAsia="仿宋" w:cs="仿宋"/>
          <w:color w:val="000000"/>
          <w:sz w:val="32"/>
          <w:szCs w:val="32"/>
        </w:rPr>
        <w:t>作为</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纲要办公室，组织实施《全民科学素质行动计划纲要》；</w:t>
      </w:r>
    </w:p>
    <w:p>
      <w:pPr>
        <w:spacing w:beforeLines="0" w:afterLines="0"/>
        <w:ind w:firstLine="643" w:firstLineChars="200"/>
        <w:rPr>
          <w:rFonts w:hint="eastAsia" w:ascii="仿宋" w:hAnsi="仿宋" w:eastAsia="仿宋" w:cs="仿宋"/>
          <w:bCs/>
          <w:sz w:val="32"/>
          <w:szCs w:val="32"/>
          <w:lang w:eastAsia="zh-CN"/>
        </w:rPr>
      </w:pPr>
      <w:r>
        <w:rPr>
          <w:rFonts w:hint="eastAsia" w:ascii="仿宋" w:hAnsi="仿宋" w:eastAsia="仿宋" w:cs="仿宋"/>
          <w:b/>
          <w:bCs/>
          <w:color w:val="000000"/>
          <w:sz w:val="32"/>
          <w:szCs w:val="32"/>
          <w:lang w:eastAsia="zh-CN"/>
        </w:rPr>
        <w:t>九是</w:t>
      </w:r>
      <w:r>
        <w:rPr>
          <w:rFonts w:hint="eastAsia" w:ascii="仿宋" w:hAnsi="仿宋" w:eastAsia="仿宋" w:cs="仿宋"/>
          <w:color w:val="000000"/>
          <w:sz w:val="32"/>
          <w:szCs w:val="32"/>
        </w:rPr>
        <w:t>加强少数民族地区和老区、贫困地区的科普工作，组织科技工作者开展科技扶贫，依靠科学技术脱贫致富；建立少数民族科普工作队，帮助少数民族地区引进科技人才，提供科技资金、器材和先进实用技术以及信息等方面的支持</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beforeLines="0" w:afterLines="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核定事业编制</w:t>
      </w:r>
      <w:r>
        <w:rPr>
          <w:rFonts w:hint="eastAsia" w:ascii="仿宋" w:hAnsi="仿宋" w:eastAsia="仿宋" w:cs="仿宋"/>
          <w:kern w:val="0"/>
          <w:sz w:val="32"/>
          <w:szCs w:val="32"/>
          <w:lang w:val="en-US" w:eastAsia="zh-CN"/>
        </w:rPr>
        <w:t>17</w:t>
      </w:r>
      <w:r>
        <w:rPr>
          <w:rFonts w:hint="eastAsia" w:ascii="仿宋" w:hAnsi="仿宋" w:eastAsia="仿宋" w:cs="仿宋"/>
          <w:kern w:val="0"/>
          <w:sz w:val="32"/>
          <w:szCs w:val="32"/>
        </w:rPr>
        <w:t>名，</w:t>
      </w:r>
      <w:r>
        <w:rPr>
          <w:rFonts w:hint="eastAsia" w:ascii="仿宋" w:hAnsi="仿宋" w:eastAsia="仿宋" w:cs="仿宋"/>
          <w:kern w:val="0"/>
          <w:sz w:val="32"/>
          <w:szCs w:val="32"/>
          <w:lang w:eastAsia="zh-CN"/>
        </w:rPr>
        <w:t>核定领导指数</w:t>
      </w:r>
      <w:r>
        <w:rPr>
          <w:rFonts w:hint="eastAsia" w:ascii="仿宋" w:hAnsi="仿宋" w:eastAsia="仿宋" w:cs="仿宋"/>
          <w:kern w:val="0"/>
          <w:sz w:val="32"/>
          <w:szCs w:val="32"/>
          <w:lang w:val="en-US" w:eastAsia="zh-CN"/>
        </w:rPr>
        <w:t>3名，</w:t>
      </w:r>
      <w:r>
        <w:rPr>
          <w:rFonts w:hint="eastAsia" w:ascii="仿宋" w:hAnsi="仿宋" w:eastAsia="仿宋" w:cs="仿宋"/>
          <w:kern w:val="0"/>
          <w:sz w:val="32"/>
          <w:szCs w:val="32"/>
          <w:lang w:eastAsia="zh-CN"/>
        </w:rPr>
        <w:t>正科</w:t>
      </w:r>
      <w:r>
        <w:rPr>
          <w:rFonts w:hint="eastAsia" w:ascii="仿宋" w:hAnsi="仿宋" w:eastAsia="仿宋" w:cs="仿宋"/>
          <w:kern w:val="0"/>
          <w:sz w:val="32"/>
          <w:szCs w:val="32"/>
        </w:rPr>
        <w:t>级领导职数</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名，</w:t>
      </w:r>
      <w:r>
        <w:rPr>
          <w:rFonts w:hint="eastAsia" w:ascii="仿宋" w:hAnsi="仿宋" w:eastAsia="仿宋" w:cs="仿宋"/>
          <w:kern w:val="0"/>
          <w:sz w:val="32"/>
          <w:szCs w:val="32"/>
          <w:lang w:eastAsia="zh-CN"/>
        </w:rPr>
        <w:t>副科</w:t>
      </w:r>
      <w:r>
        <w:rPr>
          <w:rFonts w:hint="eastAsia" w:ascii="仿宋" w:hAnsi="仿宋" w:eastAsia="仿宋" w:cs="仿宋"/>
          <w:kern w:val="0"/>
          <w:sz w:val="32"/>
          <w:szCs w:val="32"/>
        </w:rPr>
        <w:t>级领导干部</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名</w:t>
      </w:r>
      <w:r>
        <w:rPr>
          <w:rFonts w:hint="eastAsia" w:ascii="仿宋" w:hAnsi="仿宋" w:eastAsia="仿宋" w:cs="仿宋"/>
          <w:kern w:val="0"/>
          <w:sz w:val="32"/>
          <w:szCs w:val="32"/>
          <w:lang w:eastAsia="zh-CN"/>
        </w:rPr>
        <w:t>，</w:t>
      </w:r>
      <w:r>
        <w:rPr>
          <w:rFonts w:hint="eastAsia" w:ascii="仿宋" w:hAnsi="仿宋" w:eastAsia="仿宋" w:cs="仿宋"/>
          <w:sz w:val="32"/>
        </w:rPr>
        <w:t>内设</w:t>
      </w:r>
      <w:r>
        <w:rPr>
          <w:rFonts w:hint="eastAsia" w:ascii="仿宋" w:hAnsi="仿宋" w:eastAsia="仿宋" w:cs="仿宋"/>
          <w:sz w:val="32"/>
          <w:lang w:eastAsia="zh-CN"/>
        </w:rPr>
        <w:t>综合办公室</w:t>
      </w:r>
      <w:r>
        <w:rPr>
          <w:rFonts w:hint="eastAsia" w:ascii="仿宋" w:hAnsi="仿宋" w:eastAsia="仿宋" w:cs="仿宋"/>
          <w:sz w:val="32"/>
        </w:rPr>
        <w:t>、</w:t>
      </w:r>
      <w:r>
        <w:rPr>
          <w:rFonts w:hint="eastAsia" w:ascii="仿宋" w:hAnsi="仿宋" w:eastAsia="仿宋" w:cs="仿宋"/>
          <w:sz w:val="32"/>
          <w:lang w:val="en-US" w:eastAsia="zh-CN"/>
        </w:rPr>
        <w:t>普及股、青少股等7个股室</w:t>
      </w:r>
      <w:r>
        <w:rPr>
          <w:rFonts w:hint="eastAsia" w:ascii="仿宋" w:hAnsi="仿宋" w:eastAsia="仿宋" w:cs="仿宋"/>
          <w:sz w:val="32"/>
          <w:lang w:eastAsia="zh-CN"/>
        </w:rPr>
        <w:t>，</w:t>
      </w:r>
      <w:r>
        <w:rPr>
          <w:rFonts w:hint="eastAsia" w:ascii="仿宋" w:hAnsi="仿宋" w:eastAsia="仿宋" w:cs="仿宋"/>
          <w:kern w:val="0"/>
          <w:sz w:val="32"/>
          <w:szCs w:val="32"/>
          <w:lang w:val="en-US" w:eastAsia="zh-CN"/>
        </w:rPr>
        <w:t>2019年底,</w:t>
      </w:r>
      <w:r>
        <w:rPr>
          <w:rFonts w:hint="eastAsia" w:ascii="仿宋" w:hAnsi="仿宋" w:eastAsia="仿宋" w:cs="仿宋"/>
          <w:kern w:val="0"/>
          <w:sz w:val="32"/>
          <w:szCs w:val="32"/>
        </w:rPr>
        <w:t>实有在职人员</w:t>
      </w:r>
      <w:r>
        <w:rPr>
          <w:rFonts w:hint="eastAsia" w:ascii="仿宋" w:hAnsi="仿宋" w:eastAsia="仿宋" w:cs="仿宋"/>
          <w:kern w:val="0"/>
          <w:sz w:val="32"/>
          <w:szCs w:val="32"/>
          <w:lang w:val="en-US" w:eastAsia="zh-CN"/>
        </w:rPr>
        <w:t>22</w:t>
      </w:r>
      <w:r>
        <w:rPr>
          <w:rFonts w:hint="eastAsia" w:ascii="仿宋" w:hAnsi="仿宋" w:eastAsia="仿宋" w:cs="仿宋"/>
          <w:kern w:val="0"/>
          <w:sz w:val="32"/>
          <w:szCs w:val="32"/>
        </w:rPr>
        <w:t>人，</w:t>
      </w:r>
      <w:r>
        <w:rPr>
          <w:rFonts w:hint="eastAsia" w:ascii="仿宋" w:hAnsi="仿宋" w:eastAsia="仿宋" w:cs="仿宋"/>
          <w:kern w:val="0"/>
          <w:sz w:val="32"/>
          <w:szCs w:val="32"/>
          <w:lang w:eastAsia="zh-CN"/>
        </w:rPr>
        <w:t>正科</w:t>
      </w:r>
      <w:r>
        <w:rPr>
          <w:rFonts w:hint="eastAsia" w:ascii="仿宋" w:hAnsi="仿宋" w:eastAsia="仿宋" w:cs="仿宋"/>
          <w:kern w:val="0"/>
          <w:sz w:val="32"/>
          <w:szCs w:val="32"/>
        </w:rPr>
        <w:t>级领导职数</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名，</w:t>
      </w:r>
      <w:r>
        <w:rPr>
          <w:rFonts w:hint="eastAsia" w:ascii="仿宋" w:hAnsi="仿宋" w:eastAsia="仿宋" w:cs="仿宋"/>
          <w:kern w:val="0"/>
          <w:sz w:val="32"/>
          <w:szCs w:val="32"/>
          <w:lang w:eastAsia="zh-CN"/>
        </w:rPr>
        <w:t>副科</w:t>
      </w:r>
      <w:r>
        <w:rPr>
          <w:rFonts w:hint="eastAsia" w:ascii="仿宋" w:hAnsi="仿宋" w:eastAsia="仿宋" w:cs="仿宋"/>
          <w:kern w:val="0"/>
          <w:sz w:val="32"/>
          <w:szCs w:val="32"/>
        </w:rPr>
        <w:t>级领导职数</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名。</w:t>
      </w:r>
    </w:p>
    <w:p>
      <w:pPr>
        <w:ind w:firstLine="600" w:firstLineChars="200"/>
        <w:rPr>
          <w:rFonts w:ascii="黑体" w:hAnsi="黑体" w:eastAsia="黑体"/>
          <w:sz w:val="30"/>
          <w:szCs w:val="30"/>
        </w:rPr>
      </w:pPr>
      <w:r>
        <w:rPr>
          <w:rFonts w:hint="eastAsia" w:ascii="黑体" w:hAnsi="黑体" w:eastAsia="黑体"/>
          <w:sz w:val="30"/>
          <w:szCs w:val="30"/>
        </w:rPr>
        <w:t>二、201</w:t>
      </w:r>
      <w:r>
        <w:rPr>
          <w:rFonts w:hint="eastAsia" w:ascii="黑体" w:hAnsi="黑体" w:eastAsia="黑体"/>
          <w:sz w:val="30"/>
          <w:szCs w:val="30"/>
          <w:lang w:val="en-US" w:eastAsia="zh-CN"/>
        </w:rPr>
        <w:t>9</w:t>
      </w:r>
      <w:r>
        <w:rPr>
          <w:rFonts w:hint="eastAsia" w:ascii="黑体" w:hAnsi="黑体" w:eastAsia="黑体"/>
          <w:sz w:val="30"/>
          <w:szCs w:val="30"/>
        </w:rPr>
        <w:t>年度部门决算报表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表七：政府性基金预算财政拨款收入支出决算表</w:t>
      </w:r>
    </w:p>
    <w:p>
      <w:pPr>
        <w:ind w:firstLine="600" w:firstLineChars="200"/>
        <w:rPr>
          <w:rFonts w:ascii="仿宋_GB2312" w:eastAsia="仿宋_GB2312"/>
          <w:sz w:val="30"/>
          <w:szCs w:val="30"/>
        </w:rPr>
      </w:pPr>
      <w:r>
        <w:rPr>
          <w:rFonts w:hint="eastAsia" w:ascii="仿宋_GB2312" w:eastAsia="仿宋_GB2312"/>
          <w:sz w:val="30"/>
          <w:szCs w:val="30"/>
        </w:rPr>
        <w:t>表八：一般公共预算财政拨款“三公”经费支出决算表</w:t>
      </w:r>
    </w:p>
    <w:p>
      <w:pPr>
        <w:ind w:firstLine="600" w:firstLineChars="200"/>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三、201</w:t>
      </w:r>
      <w:r>
        <w:rPr>
          <w:rFonts w:hint="eastAsia" w:ascii="黑体" w:hAnsi="黑体" w:eastAsia="黑体"/>
          <w:sz w:val="30"/>
          <w:szCs w:val="30"/>
          <w:lang w:val="en-US" w:eastAsia="zh-CN"/>
        </w:rPr>
        <w:t>9</w:t>
      </w:r>
      <w:r>
        <w:rPr>
          <w:rFonts w:hint="eastAsia" w:ascii="黑体" w:hAnsi="黑体" w:eastAsia="黑体"/>
          <w:sz w:val="30"/>
          <w:szCs w:val="30"/>
        </w:rPr>
        <w:t>年度部门决算情况说明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color w:val="auto"/>
          <w:sz w:val="30"/>
          <w:szCs w:val="30"/>
        </w:rPr>
        <w:t>本部门201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年度收入总计</w:t>
      </w:r>
      <w:r>
        <w:rPr>
          <w:rFonts w:hint="eastAsia" w:ascii="仿宋_GB2312" w:eastAsia="仿宋_GB2312"/>
          <w:color w:val="auto"/>
          <w:sz w:val="30"/>
          <w:szCs w:val="30"/>
          <w:lang w:val="en-US" w:eastAsia="zh-CN"/>
        </w:rPr>
        <w:t>204.89万</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w:t>
      </w:r>
      <w:r>
        <w:rPr>
          <w:rFonts w:hint="eastAsia" w:ascii="仿宋_GB2312" w:eastAsia="仿宋_GB2312"/>
          <w:color w:val="auto"/>
          <w:sz w:val="30"/>
          <w:szCs w:val="30"/>
          <w:lang w:val="en-US" w:eastAsia="zh-CN"/>
        </w:rPr>
        <w:t>205.7万</w:t>
      </w:r>
      <w:r>
        <w:rPr>
          <w:rFonts w:hint="eastAsia" w:ascii="仿宋_GB2312" w:eastAsia="仿宋_GB2312"/>
          <w:color w:val="auto"/>
          <w:sz w:val="30"/>
          <w:szCs w:val="30"/>
          <w:lang w:eastAsia="zh-CN"/>
        </w:rPr>
        <w:t>元</w:t>
      </w:r>
      <w:r>
        <w:rPr>
          <w:rFonts w:hint="eastAsia" w:ascii="仿宋_GB2312" w:eastAsia="仿宋_GB2312"/>
          <w:color w:val="auto"/>
          <w:sz w:val="30"/>
          <w:szCs w:val="30"/>
        </w:rPr>
        <w:t>。与201</w:t>
      </w:r>
      <w:r>
        <w:rPr>
          <w:rFonts w:hint="eastAsia" w:ascii="仿宋_GB2312" w:eastAsia="仿宋_GB2312"/>
          <w:color w:val="auto"/>
          <w:sz w:val="30"/>
          <w:szCs w:val="30"/>
          <w:lang w:val="en-US" w:eastAsia="zh-CN"/>
        </w:rPr>
        <w:t>8</w:t>
      </w:r>
      <w:r>
        <w:rPr>
          <w:rFonts w:hint="eastAsia" w:ascii="仿宋_GB2312" w:eastAsia="仿宋_GB2312"/>
          <w:color w:val="auto"/>
          <w:sz w:val="30"/>
          <w:szCs w:val="30"/>
        </w:rPr>
        <w:t>年决算数相比，收入</w:t>
      </w:r>
      <w:r>
        <w:rPr>
          <w:rFonts w:hint="eastAsia" w:ascii="仿宋_GB2312" w:eastAsia="仿宋_GB2312"/>
          <w:color w:val="auto"/>
          <w:sz w:val="30"/>
          <w:szCs w:val="30"/>
          <w:lang w:val="en-US" w:eastAsia="zh-CN"/>
        </w:rPr>
        <w:t>增加10万</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增加2.32</w:t>
      </w:r>
      <w:r>
        <w:rPr>
          <w:rFonts w:hint="eastAsia" w:ascii="仿宋_GB2312" w:eastAsia="仿宋_GB2312"/>
          <w:color w:val="auto"/>
          <w:sz w:val="30"/>
          <w:szCs w:val="30"/>
        </w:rPr>
        <w:t>%，支出</w:t>
      </w:r>
      <w:r>
        <w:rPr>
          <w:rFonts w:hint="eastAsia" w:ascii="仿宋_GB2312" w:eastAsia="仿宋_GB2312"/>
          <w:color w:val="auto"/>
          <w:sz w:val="30"/>
          <w:szCs w:val="30"/>
          <w:lang w:val="en-US" w:eastAsia="zh-CN"/>
        </w:rPr>
        <w:t>增加15万</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增加1.5</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2019年人员增加，补发2017、2018年度考核业绩奖，单位运转经费的调整引起变动增加。</w:t>
      </w:r>
    </w:p>
    <w:p>
      <w:pPr>
        <w:ind w:firstLine="600" w:firstLineChars="200"/>
        <w:rPr>
          <w:rFonts w:ascii="仿宋_GB2312" w:eastAsia="仿宋_GB2312"/>
          <w:sz w:val="30"/>
          <w:szCs w:val="30"/>
        </w:rPr>
      </w:pPr>
      <w:r>
        <w:rPr>
          <w:rFonts w:hint="eastAsia" w:ascii="仿宋_GB2312" w:eastAsia="仿宋_GB2312"/>
          <w:sz w:val="30"/>
          <w:szCs w:val="30"/>
        </w:rPr>
        <w:t>本部门201</w:t>
      </w:r>
      <w:r>
        <w:rPr>
          <w:rFonts w:hint="eastAsia" w:ascii="仿宋_GB2312" w:eastAsia="仿宋_GB2312"/>
          <w:sz w:val="30"/>
          <w:szCs w:val="30"/>
          <w:lang w:val="en-US" w:eastAsia="zh-CN"/>
        </w:rPr>
        <w:t>9</w:t>
      </w:r>
      <w:r>
        <w:rPr>
          <w:rFonts w:hint="eastAsia" w:ascii="仿宋_GB2312" w:eastAsia="仿宋_GB2312"/>
          <w:sz w:val="30"/>
          <w:szCs w:val="30"/>
        </w:rPr>
        <w:t>年度收入合计</w:t>
      </w:r>
      <w:r>
        <w:rPr>
          <w:rFonts w:hint="eastAsia" w:ascii="仿宋_GB2312" w:eastAsia="仿宋_GB2312"/>
          <w:color w:val="auto"/>
          <w:sz w:val="30"/>
          <w:szCs w:val="30"/>
          <w:lang w:val="en-US" w:eastAsia="zh-CN"/>
        </w:rPr>
        <w:t>204.89万</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w:t>
      </w:r>
      <w:r>
        <w:rPr>
          <w:rFonts w:hint="eastAsia" w:ascii="仿宋_GB2312" w:eastAsia="仿宋_GB2312"/>
          <w:color w:val="auto"/>
          <w:sz w:val="30"/>
          <w:szCs w:val="30"/>
          <w:lang w:val="en-US" w:eastAsia="zh-CN"/>
        </w:rPr>
        <w:t>204.89万</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年度支出合计</w:t>
      </w:r>
      <w:r>
        <w:rPr>
          <w:rFonts w:hint="eastAsia" w:ascii="仿宋_GB2312" w:eastAsia="仿宋_GB2312"/>
          <w:color w:val="auto"/>
          <w:sz w:val="30"/>
          <w:szCs w:val="30"/>
          <w:lang w:val="en-US" w:eastAsia="zh-CN"/>
        </w:rPr>
        <w:t>205.7万</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w:t>
      </w:r>
      <w:r>
        <w:rPr>
          <w:rFonts w:hint="eastAsia" w:ascii="仿宋_GB2312" w:eastAsia="仿宋_GB2312"/>
          <w:color w:val="auto"/>
          <w:sz w:val="30"/>
          <w:szCs w:val="30"/>
          <w:lang w:val="en-US" w:eastAsia="zh-CN"/>
        </w:rPr>
        <w:t>205.7万</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sz w:val="30"/>
          <w:szCs w:val="30"/>
        </w:rPr>
      </w:pPr>
      <w:r>
        <w:rPr>
          <w:rFonts w:hint="eastAsia" w:ascii="仿宋_GB2312" w:eastAsia="仿宋_GB2312"/>
          <w:color w:val="auto"/>
          <w:sz w:val="30"/>
          <w:szCs w:val="30"/>
        </w:rPr>
        <w:t>本部门201</w:t>
      </w:r>
      <w:r>
        <w:rPr>
          <w:rFonts w:hint="eastAsia" w:ascii="仿宋_GB2312" w:eastAsia="仿宋_GB2312"/>
          <w:color w:val="auto"/>
          <w:sz w:val="30"/>
          <w:szCs w:val="30"/>
          <w:lang w:val="en-US" w:eastAsia="zh-CN"/>
        </w:rPr>
        <w:t>8</w:t>
      </w:r>
      <w:r>
        <w:rPr>
          <w:rFonts w:hint="eastAsia" w:ascii="仿宋_GB2312" w:eastAsia="仿宋_GB2312"/>
          <w:color w:val="auto"/>
          <w:sz w:val="30"/>
          <w:szCs w:val="30"/>
        </w:rPr>
        <w:t>年度年末结转和结余</w:t>
      </w:r>
      <w:r>
        <w:rPr>
          <w:rFonts w:hint="eastAsia" w:ascii="仿宋_GB2312" w:eastAsia="仿宋_GB2312"/>
          <w:color w:val="auto"/>
          <w:sz w:val="30"/>
          <w:szCs w:val="30"/>
          <w:lang w:val="en-US" w:eastAsia="zh-CN"/>
        </w:rPr>
        <w:t>8202.17</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6642</w:t>
      </w:r>
      <w:r>
        <w:rPr>
          <w:rFonts w:hint="eastAsia" w:ascii="仿宋_GB2312" w:eastAsia="仿宋_GB2312"/>
          <w:color w:val="auto"/>
          <w:sz w:val="30"/>
          <w:szCs w:val="30"/>
          <w:lang w:eastAsia="zh-CN"/>
        </w:rPr>
        <w:t>元。</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color w:val="auto"/>
          <w:sz w:val="30"/>
          <w:szCs w:val="30"/>
        </w:rPr>
        <w:t>本部门201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年度收入总计</w:t>
      </w:r>
      <w:r>
        <w:rPr>
          <w:rFonts w:hint="eastAsia" w:ascii="仿宋_GB2312" w:eastAsia="仿宋_GB2312"/>
          <w:color w:val="auto"/>
          <w:sz w:val="30"/>
          <w:szCs w:val="30"/>
          <w:lang w:val="en-US" w:eastAsia="zh-CN"/>
        </w:rPr>
        <w:t>204.89万</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w:t>
      </w:r>
      <w:r>
        <w:rPr>
          <w:rFonts w:hint="eastAsia" w:ascii="仿宋_GB2312" w:eastAsia="仿宋_GB2312"/>
          <w:color w:val="auto"/>
          <w:sz w:val="30"/>
          <w:szCs w:val="30"/>
          <w:lang w:val="en-US" w:eastAsia="zh-CN"/>
        </w:rPr>
        <w:t>205.7万</w:t>
      </w:r>
      <w:r>
        <w:rPr>
          <w:rFonts w:hint="eastAsia" w:ascii="仿宋_GB2312" w:eastAsia="仿宋_GB2312"/>
          <w:color w:val="auto"/>
          <w:sz w:val="30"/>
          <w:szCs w:val="30"/>
          <w:lang w:eastAsia="zh-CN"/>
        </w:rPr>
        <w:t>元</w:t>
      </w:r>
      <w:r>
        <w:rPr>
          <w:rFonts w:hint="eastAsia" w:ascii="仿宋_GB2312" w:eastAsia="仿宋_GB2312"/>
          <w:color w:val="auto"/>
          <w:sz w:val="30"/>
          <w:szCs w:val="30"/>
        </w:rPr>
        <w:t>。与201</w:t>
      </w:r>
      <w:r>
        <w:rPr>
          <w:rFonts w:hint="eastAsia" w:ascii="仿宋_GB2312" w:eastAsia="仿宋_GB2312"/>
          <w:color w:val="auto"/>
          <w:sz w:val="30"/>
          <w:szCs w:val="30"/>
          <w:lang w:val="en-US" w:eastAsia="zh-CN"/>
        </w:rPr>
        <w:t>8</w:t>
      </w:r>
      <w:r>
        <w:rPr>
          <w:rFonts w:hint="eastAsia" w:ascii="仿宋_GB2312" w:eastAsia="仿宋_GB2312"/>
          <w:color w:val="auto"/>
          <w:sz w:val="30"/>
          <w:szCs w:val="30"/>
        </w:rPr>
        <w:t>年决算数相比，收入</w:t>
      </w:r>
      <w:r>
        <w:rPr>
          <w:rFonts w:hint="eastAsia" w:ascii="仿宋_GB2312" w:eastAsia="仿宋_GB2312"/>
          <w:color w:val="auto"/>
          <w:sz w:val="30"/>
          <w:szCs w:val="30"/>
          <w:lang w:val="en-US" w:eastAsia="zh-CN"/>
        </w:rPr>
        <w:t>增加10万</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增加2.32</w:t>
      </w:r>
      <w:r>
        <w:rPr>
          <w:rFonts w:hint="eastAsia" w:ascii="仿宋_GB2312" w:eastAsia="仿宋_GB2312"/>
          <w:color w:val="auto"/>
          <w:sz w:val="30"/>
          <w:szCs w:val="30"/>
        </w:rPr>
        <w:t>%，支出</w:t>
      </w:r>
      <w:r>
        <w:rPr>
          <w:rFonts w:hint="eastAsia" w:ascii="仿宋_GB2312" w:eastAsia="仿宋_GB2312"/>
          <w:color w:val="auto"/>
          <w:sz w:val="30"/>
          <w:szCs w:val="30"/>
          <w:lang w:val="en-US" w:eastAsia="zh-CN"/>
        </w:rPr>
        <w:t>增加15万</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增加1.5</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2019年人员增加，补发2017、2018年度考核业绩奖，单位运转经费的调整引起变动增加。</w:t>
      </w:r>
    </w:p>
    <w:p>
      <w:pPr>
        <w:ind w:firstLine="600" w:firstLineChars="200"/>
        <w:rPr>
          <w:rFonts w:ascii="仿宋_GB2312" w:eastAsia="仿宋_GB2312"/>
          <w:sz w:val="30"/>
          <w:szCs w:val="30"/>
        </w:rPr>
      </w:pPr>
      <w:r>
        <w:rPr>
          <w:rFonts w:hint="eastAsia" w:ascii="仿宋_GB2312" w:eastAsia="仿宋_GB2312"/>
          <w:sz w:val="30"/>
          <w:szCs w:val="30"/>
        </w:rPr>
        <w:t>本部门201</w:t>
      </w:r>
      <w:r>
        <w:rPr>
          <w:rFonts w:hint="eastAsia" w:ascii="仿宋_GB2312" w:eastAsia="仿宋_GB2312"/>
          <w:sz w:val="30"/>
          <w:szCs w:val="30"/>
          <w:lang w:val="en-US" w:eastAsia="zh-CN"/>
        </w:rPr>
        <w:t>9</w:t>
      </w:r>
      <w:r>
        <w:rPr>
          <w:rFonts w:hint="eastAsia" w:ascii="仿宋_GB2312" w:eastAsia="仿宋_GB2312"/>
          <w:sz w:val="30"/>
          <w:szCs w:val="30"/>
        </w:rPr>
        <w:t>年度收入合计</w:t>
      </w:r>
      <w:r>
        <w:rPr>
          <w:rFonts w:hint="eastAsia" w:ascii="仿宋_GB2312" w:eastAsia="仿宋_GB2312"/>
          <w:color w:val="auto"/>
          <w:sz w:val="30"/>
          <w:szCs w:val="30"/>
          <w:lang w:val="en-US" w:eastAsia="zh-CN"/>
        </w:rPr>
        <w:t>204.89万</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w:t>
      </w:r>
      <w:r>
        <w:rPr>
          <w:rFonts w:hint="eastAsia" w:ascii="仿宋_GB2312" w:eastAsia="仿宋_GB2312"/>
          <w:color w:val="auto"/>
          <w:sz w:val="30"/>
          <w:szCs w:val="30"/>
          <w:lang w:val="en-US" w:eastAsia="zh-CN"/>
        </w:rPr>
        <w:t>204.89万</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年度支出合计</w:t>
      </w:r>
      <w:r>
        <w:rPr>
          <w:rFonts w:hint="eastAsia" w:ascii="仿宋_GB2312" w:eastAsia="仿宋_GB2312"/>
          <w:color w:val="auto"/>
          <w:sz w:val="30"/>
          <w:szCs w:val="30"/>
          <w:lang w:val="en-US" w:eastAsia="zh-CN"/>
        </w:rPr>
        <w:t>205.7万</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w:t>
      </w:r>
      <w:r>
        <w:rPr>
          <w:rFonts w:hint="eastAsia" w:ascii="仿宋_GB2312" w:eastAsia="仿宋_GB2312"/>
          <w:color w:val="auto"/>
          <w:sz w:val="30"/>
          <w:szCs w:val="30"/>
          <w:lang w:val="en-US" w:eastAsia="zh-CN"/>
        </w:rPr>
        <w:t>205.7万</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sz w:val="30"/>
          <w:szCs w:val="30"/>
        </w:rPr>
      </w:pPr>
      <w:r>
        <w:rPr>
          <w:rFonts w:hint="eastAsia" w:ascii="仿宋_GB2312" w:eastAsia="仿宋_GB2312"/>
          <w:color w:val="auto"/>
          <w:sz w:val="30"/>
          <w:szCs w:val="30"/>
        </w:rPr>
        <w:t>本部门201</w:t>
      </w:r>
      <w:r>
        <w:rPr>
          <w:rFonts w:hint="eastAsia" w:ascii="仿宋_GB2312" w:eastAsia="仿宋_GB2312"/>
          <w:color w:val="auto"/>
          <w:sz w:val="30"/>
          <w:szCs w:val="30"/>
          <w:lang w:val="en-US" w:eastAsia="zh-CN"/>
        </w:rPr>
        <w:t>9</w:t>
      </w:r>
      <w:bookmarkStart w:id="0" w:name="_GoBack"/>
      <w:bookmarkEnd w:id="0"/>
      <w:r>
        <w:rPr>
          <w:rFonts w:hint="eastAsia" w:ascii="仿宋_GB2312" w:eastAsia="仿宋_GB2312"/>
          <w:color w:val="auto"/>
          <w:sz w:val="30"/>
          <w:szCs w:val="30"/>
        </w:rPr>
        <w:t>年度年末结转和结余</w:t>
      </w:r>
      <w:r>
        <w:rPr>
          <w:rFonts w:hint="eastAsia" w:ascii="仿宋_GB2312" w:eastAsia="仿宋_GB2312"/>
          <w:color w:val="auto"/>
          <w:sz w:val="30"/>
          <w:szCs w:val="30"/>
          <w:lang w:val="en-US" w:eastAsia="zh-CN"/>
        </w:rPr>
        <w:t>8202.17</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6642</w:t>
      </w:r>
      <w:r>
        <w:rPr>
          <w:rFonts w:hint="eastAsia" w:ascii="仿宋_GB2312" w:eastAsia="仿宋_GB2312"/>
          <w:color w:val="auto"/>
          <w:sz w:val="30"/>
          <w:szCs w:val="30"/>
          <w:lang w:eastAsia="zh-CN"/>
        </w:rPr>
        <w:t>元。</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本部门201</w:t>
      </w:r>
      <w:r>
        <w:rPr>
          <w:rFonts w:hint="eastAsia" w:ascii="仿宋_GB2312" w:eastAsia="仿宋_GB2312"/>
          <w:sz w:val="30"/>
          <w:szCs w:val="30"/>
          <w:lang w:val="en-US" w:eastAsia="zh-CN"/>
        </w:rPr>
        <w:t>9</w:t>
      </w:r>
      <w:r>
        <w:rPr>
          <w:rFonts w:hint="eastAsia" w:ascii="仿宋_GB2312" w:eastAsia="仿宋_GB2312"/>
          <w:sz w:val="30"/>
          <w:szCs w:val="30"/>
        </w:rPr>
        <w:t>年度</w:t>
      </w:r>
      <w:r>
        <w:rPr>
          <w:rFonts w:hint="eastAsia" w:ascii="仿宋_GB2312" w:eastAsia="仿宋_GB2312"/>
          <w:color w:val="auto"/>
          <w:sz w:val="30"/>
          <w:szCs w:val="30"/>
        </w:rPr>
        <w:t>一般公共财政拨款基本支出</w:t>
      </w:r>
      <w:r>
        <w:rPr>
          <w:rFonts w:hint="eastAsia" w:ascii="仿宋_GB2312" w:eastAsia="仿宋_GB2312"/>
          <w:color w:val="auto"/>
          <w:sz w:val="30"/>
          <w:szCs w:val="30"/>
          <w:lang w:val="en-US" w:eastAsia="zh-CN"/>
        </w:rPr>
        <w:t>205.7万</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w:t>
      </w:r>
      <w:r>
        <w:rPr>
          <w:rFonts w:hint="eastAsia" w:ascii="仿宋_GB2312" w:eastAsia="仿宋_GB2312"/>
          <w:color w:val="auto"/>
          <w:sz w:val="30"/>
          <w:szCs w:val="30"/>
          <w:lang w:val="en-US" w:eastAsia="zh-CN"/>
        </w:rPr>
        <w:t>128.01万</w:t>
      </w:r>
      <w:r>
        <w:rPr>
          <w:rFonts w:hint="eastAsia" w:ascii="仿宋_GB2312" w:eastAsia="仿宋_GB2312"/>
          <w:color w:val="auto"/>
          <w:sz w:val="30"/>
          <w:szCs w:val="30"/>
          <w:lang w:eastAsia="zh-CN"/>
        </w:rPr>
        <w:t>元</w:t>
      </w:r>
      <w:r>
        <w:rPr>
          <w:rFonts w:hint="eastAsia" w:ascii="仿宋_GB2312" w:eastAsia="仿宋_GB2312"/>
          <w:color w:val="auto"/>
          <w:sz w:val="30"/>
          <w:szCs w:val="30"/>
        </w:rPr>
        <w:t>， 较上年</w:t>
      </w:r>
      <w:r>
        <w:rPr>
          <w:rFonts w:hint="eastAsia" w:ascii="仿宋_GB2312" w:eastAsia="仿宋_GB2312"/>
          <w:color w:val="auto"/>
          <w:sz w:val="30"/>
          <w:szCs w:val="30"/>
          <w:lang w:val="en-US" w:eastAsia="zh-CN"/>
        </w:rPr>
        <w:t>增加20万元</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人员增加、津补贴补发，补发2017、2018年度考核业绩奖</w:t>
      </w:r>
      <w:r>
        <w:rPr>
          <w:rFonts w:hint="eastAsia" w:ascii="仿宋_GB2312" w:eastAsia="仿宋_GB2312"/>
          <w:color w:val="auto"/>
          <w:sz w:val="30"/>
          <w:szCs w:val="30"/>
        </w:rPr>
        <w:t>。人员经费用途主要包括基本工资、津贴补贴、奖金、</w:t>
      </w:r>
      <w:r>
        <w:rPr>
          <w:rFonts w:hint="eastAsia" w:ascii="仿宋_GB2312" w:eastAsia="仿宋_GB2312"/>
          <w:color w:val="auto"/>
          <w:sz w:val="30"/>
          <w:szCs w:val="30"/>
          <w:lang w:val="en-US" w:eastAsia="zh-CN"/>
        </w:rPr>
        <w:t>离休费、退休费、抚恤金、生活补助</w:t>
      </w:r>
      <w:r>
        <w:rPr>
          <w:rFonts w:hint="eastAsia" w:ascii="仿宋_GB2312" w:eastAsia="仿宋_GB2312"/>
          <w:color w:val="auto"/>
          <w:sz w:val="30"/>
          <w:szCs w:val="30"/>
        </w:rPr>
        <w:t xml:space="preserve"> 。公用经费</w:t>
      </w:r>
      <w:r>
        <w:rPr>
          <w:rFonts w:hint="eastAsia" w:ascii="仿宋_GB2312" w:eastAsia="仿宋_GB2312"/>
          <w:color w:val="auto"/>
          <w:sz w:val="30"/>
          <w:szCs w:val="30"/>
          <w:lang w:val="en-US" w:eastAsia="zh-CN"/>
        </w:rPr>
        <w:t>30.35万</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增加9万</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，减少预算运行费，杜绝“三公经费”的发生，严格控制公用支出。</w:t>
      </w:r>
      <w:r>
        <w:rPr>
          <w:rFonts w:hint="eastAsia" w:ascii="仿宋_GB2312" w:eastAsia="仿宋_GB2312"/>
          <w:color w:val="auto"/>
          <w:sz w:val="30"/>
          <w:szCs w:val="30"/>
        </w:rPr>
        <w:t>公用经费用途主要包括</w:t>
      </w:r>
      <w:r>
        <w:rPr>
          <w:rFonts w:hint="eastAsia" w:ascii="仿宋_GB2312" w:eastAsia="仿宋_GB2312"/>
          <w:color w:val="auto"/>
          <w:sz w:val="30"/>
          <w:szCs w:val="30"/>
          <w:lang w:val="en-US" w:eastAsia="zh-CN"/>
        </w:rPr>
        <w:t>办公费、邮电费、差旅费、劳务费、</w:t>
      </w:r>
      <w:r>
        <w:rPr>
          <w:rFonts w:hint="eastAsia" w:ascii="仿宋_GB2312" w:eastAsia="仿宋_GB2312"/>
          <w:color w:val="auto"/>
          <w:sz w:val="30"/>
          <w:szCs w:val="30"/>
        </w:rPr>
        <w:t>信息网络及软件购置更新</w:t>
      </w:r>
      <w:r>
        <w:rPr>
          <w:rFonts w:hint="eastAsia" w:ascii="仿宋_GB2312" w:eastAsia="仿宋_GB2312"/>
          <w:color w:val="auto"/>
          <w:sz w:val="30"/>
          <w:szCs w:val="30"/>
          <w:lang w:val="en-US" w:eastAsia="zh-CN"/>
        </w:rPr>
        <w:t>增加上级补助收入4万元，其他财政补助5万元</w:t>
      </w:r>
      <w:r>
        <w:rPr>
          <w:rFonts w:hint="eastAsia" w:ascii="仿宋_GB2312" w:eastAsia="仿宋_GB2312"/>
          <w:color w:val="auto"/>
          <w:sz w:val="30"/>
          <w:szCs w:val="30"/>
        </w:rPr>
        <w:t>。</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年度本部门“三公”经费支出共计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，较年初预算数</w:t>
      </w:r>
      <w:r>
        <w:rPr>
          <w:rFonts w:hint="eastAsia" w:ascii="仿宋_GB2312" w:eastAsia="仿宋_GB2312"/>
          <w:color w:val="auto"/>
          <w:sz w:val="30"/>
          <w:szCs w:val="30"/>
          <w:lang w:val="en-US" w:eastAsia="zh-CN"/>
        </w:rPr>
        <w:t>减少0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sz w:val="30"/>
          <w:szCs w:val="30"/>
        </w:rPr>
        <w:t>较上年支出数</w:t>
      </w:r>
      <w:r>
        <w:rPr>
          <w:rFonts w:hint="eastAsia" w:ascii="仿宋_GB2312" w:eastAsia="仿宋_GB2312"/>
          <w:sz w:val="30"/>
          <w:szCs w:val="30"/>
          <w:lang w:val="en-US" w:eastAsia="zh-CN"/>
        </w:rPr>
        <w:t>减少0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color w:val="auto"/>
          <w:sz w:val="30"/>
          <w:szCs w:val="30"/>
        </w:rPr>
      </w:pPr>
      <w:r>
        <w:rPr>
          <w:rFonts w:ascii="仿宋_GB2312" w:eastAsia="仿宋_GB2312"/>
          <w:sz w:val="30"/>
          <w:szCs w:val="30"/>
        </w:rPr>
        <w:t>20</w:t>
      </w:r>
      <w:r>
        <w:rPr>
          <w:rFonts w:ascii="仿宋_GB2312" w:eastAsia="仿宋_GB2312"/>
          <w:color w:val="auto"/>
          <w:sz w:val="30"/>
          <w:szCs w:val="30"/>
        </w:rPr>
        <w:t>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，费用支出较年初预算数增加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2019当年无出国预算，亦无出国费用产生</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2019年无因公出国事项</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，费用支出较年初预算数增加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无公车购置预算</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上年无公车购置费</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公务车运行维护费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，费用支出较年初预算数</w:t>
      </w:r>
      <w:r>
        <w:rPr>
          <w:rFonts w:hint="eastAsia" w:ascii="仿宋_GB2312" w:eastAsia="仿宋_GB2312"/>
          <w:color w:val="auto"/>
          <w:sz w:val="30"/>
          <w:szCs w:val="30"/>
          <w:lang w:val="en-US" w:eastAsia="zh-CN"/>
        </w:rPr>
        <w:t>减少0</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，费用支出较年初预算数</w:t>
      </w:r>
      <w:r>
        <w:rPr>
          <w:rFonts w:hint="eastAsia" w:ascii="仿宋_GB2312" w:eastAsia="仿宋_GB2312"/>
          <w:color w:val="auto"/>
          <w:sz w:val="30"/>
          <w:szCs w:val="30"/>
          <w:lang w:val="en-US" w:eastAsia="zh-CN"/>
        </w:rPr>
        <w:t>减少0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，较上年支出数</w:t>
      </w:r>
      <w:r>
        <w:rPr>
          <w:rFonts w:hint="eastAsia" w:ascii="仿宋_GB2312" w:eastAsia="仿宋_GB2312"/>
          <w:color w:val="auto"/>
          <w:sz w:val="30"/>
          <w:szCs w:val="30"/>
          <w:lang w:val="en-US" w:eastAsia="zh-CN"/>
        </w:rPr>
        <w:t>减少0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w:t>
      </w:r>
      <w:r>
        <w:rPr>
          <w:rFonts w:hint="eastAsia" w:ascii="仿宋_GB2312" w:eastAsia="仿宋_GB2312"/>
          <w:color w:val="auto"/>
          <w:sz w:val="30"/>
          <w:szCs w:val="30"/>
        </w:rPr>
        <w:t>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（一） 机关运行经费情况说明。</w:t>
      </w:r>
      <w:r>
        <w:rPr>
          <w:rFonts w:hint="eastAsia" w:ascii="仿宋_GB2312" w:eastAsia="仿宋_GB2312"/>
          <w:color w:val="auto"/>
          <w:sz w:val="30"/>
          <w:szCs w:val="30"/>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年本部门机关运行经费支出</w:t>
      </w:r>
      <w:r>
        <w:rPr>
          <w:rFonts w:hint="eastAsia" w:ascii="仿宋_GB2312" w:eastAsia="仿宋_GB2312"/>
          <w:color w:val="auto"/>
          <w:sz w:val="30"/>
          <w:szCs w:val="30"/>
          <w:lang w:val="en-US" w:eastAsia="zh-CN"/>
        </w:rPr>
        <w:t>30.5万</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，机关运行经费主要用于开支包括</w:t>
      </w:r>
      <w:r>
        <w:rPr>
          <w:rFonts w:hint="eastAsia" w:ascii="仿宋_GB2312" w:eastAsia="仿宋_GB2312"/>
          <w:color w:val="auto"/>
          <w:sz w:val="30"/>
          <w:szCs w:val="30"/>
          <w:lang w:val="en-US" w:eastAsia="zh-CN"/>
        </w:rPr>
        <w:t>办公费、邮电费、差旅费、劳务费、</w:t>
      </w:r>
      <w:r>
        <w:rPr>
          <w:rFonts w:hint="eastAsia" w:ascii="仿宋_GB2312" w:eastAsia="仿宋_GB2312"/>
          <w:color w:val="auto"/>
          <w:sz w:val="30"/>
          <w:szCs w:val="30"/>
        </w:rPr>
        <w:t>信息网络及软件购置更新。机关运行经费较201</w:t>
      </w:r>
      <w:r>
        <w:rPr>
          <w:rFonts w:hint="eastAsia" w:ascii="仿宋_GB2312" w:eastAsia="仿宋_GB2312"/>
          <w:color w:val="auto"/>
          <w:sz w:val="30"/>
          <w:szCs w:val="30"/>
          <w:lang w:val="en-US" w:eastAsia="zh-CN"/>
        </w:rPr>
        <w:t>8</w:t>
      </w:r>
      <w:r>
        <w:rPr>
          <w:rFonts w:hint="eastAsia" w:ascii="仿宋_GB2312" w:eastAsia="仿宋_GB2312"/>
          <w:color w:val="auto"/>
          <w:sz w:val="30"/>
          <w:szCs w:val="30"/>
        </w:rPr>
        <w:t>年</w:t>
      </w:r>
      <w:r>
        <w:rPr>
          <w:rFonts w:hint="eastAsia" w:ascii="仿宋_GB2312" w:eastAsia="仿宋_GB2312"/>
          <w:color w:val="auto"/>
          <w:sz w:val="30"/>
          <w:szCs w:val="30"/>
          <w:lang w:val="en-US" w:eastAsia="zh-CN"/>
        </w:rPr>
        <w:t>增加9万元</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流动科技馆巡展补助经费4万元</w:t>
      </w: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其他财政补助5万元</w:t>
      </w:r>
      <w:r>
        <w:rPr>
          <w:rFonts w:hint="eastAsia" w:ascii="仿宋_GB2312" w:eastAsia="仿宋_GB2312"/>
          <w:color w:val="auto"/>
          <w:sz w:val="30"/>
          <w:szCs w:val="30"/>
        </w:rPr>
        <w:t>。</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（二） 国有资产占用情况说明。</w:t>
      </w:r>
      <w:r>
        <w:rPr>
          <w:rFonts w:hint="eastAsia" w:ascii="仿宋_GB2312" w:eastAsia="仿宋_GB2312"/>
          <w:color w:val="auto"/>
          <w:sz w:val="30"/>
          <w:szCs w:val="30"/>
        </w:rPr>
        <w:t>截至201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年12月31日，本部门共有车辆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辆，其中：领导干部用车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辆、一般公务用车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辆、一般执法执勤用车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5</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4</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年本部门政府采购支出总额</w:t>
      </w:r>
      <w:r>
        <w:rPr>
          <w:rFonts w:hint="eastAsia" w:ascii="仿宋_GB2312" w:eastAsia="仿宋_GB2312"/>
          <w:color w:val="auto"/>
          <w:sz w:val="30"/>
          <w:szCs w:val="30"/>
          <w:lang w:val="en-US" w:eastAsia="zh-CN"/>
        </w:rPr>
        <w:t>5</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，其中：政府采购货物支出</w:t>
      </w:r>
      <w:r>
        <w:rPr>
          <w:rFonts w:hint="eastAsia" w:ascii="仿宋_GB2312" w:eastAsia="仿宋_GB2312"/>
          <w:color w:val="auto"/>
          <w:sz w:val="30"/>
          <w:szCs w:val="30"/>
          <w:lang w:val="en-US" w:eastAsia="zh-CN"/>
        </w:rPr>
        <w:t>5</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、政府采购工程支出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、政府采购服务支出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。主要用于采购</w:t>
      </w:r>
      <w:r>
        <w:rPr>
          <w:rFonts w:hint="eastAsia" w:ascii="仿宋_GB2312" w:eastAsia="仿宋_GB2312"/>
          <w:color w:val="auto"/>
          <w:sz w:val="30"/>
          <w:szCs w:val="30"/>
          <w:lang w:val="en-US" w:eastAsia="zh-CN"/>
        </w:rPr>
        <w:t>办公设备及耗材</w:t>
      </w:r>
      <w:r>
        <w:rPr>
          <w:rFonts w:hint="eastAsia" w:ascii="仿宋_GB2312" w:eastAsia="仿宋_GB2312"/>
          <w:color w:val="auto"/>
          <w:sz w:val="30"/>
          <w:szCs w:val="30"/>
        </w:rPr>
        <w:t xml:space="preserve"> 。</w:t>
      </w:r>
    </w:p>
    <w:p>
      <w:pPr>
        <w:spacing w:line="620" w:lineRule="exact"/>
        <w:ind w:firstLine="602" w:firstLineChars="200"/>
        <w:rPr>
          <w:rFonts w:hint="eastAsia" w:ascii="楷体_GB2312" w:eastAsia="楷体_GB2312"/>
          <w:b/>
          <w:sz w:val="30"/>
          <w:szCs w:val="30"/>
        </w:rPr>
      </w:pPr>
      <w:r>
        <w:rPr>
          <w:rFonts w:hint="eastAsia" w:ascii="楷体_GB2312" w:eastAsia="楷体_GB2312"/>
          <w:b/>
          <w:sz w:val="30"/>
          <w:szCs w:val="30"/>
        </w:rPr>
        <w:t>（四）预算绩效管理情况说明</w:t>
      </w:r>
    </w:p>
    <w:p>
      <w:pPr>
        <w:spacing w:line="620" w:lineRule="exact"/>
        <w:ind w:firstLine="600" w:firstLineChars="200"/>
        <w:rPr>
          <w:rFonts w:hint="eastAsia" w:ascii="楷体_GB2312" w:eastAsia="楷体_GB2312"/>
          <w:b w:val="0"/>
          <w:bCs/>
          <w:sz w:val="30"/>
          <w:szCs w:val="30"/>
          <w:lang w:val="en-US" w:eastAsia="zh-CN"/>
        </w:rPr>
      </w:pPr>
      <w:r>
        <w:rPr>
          <w:rFonts w:hint="eastAsia" w:ascii="楷体_GB2312" w:eastAsia="楷体_GB2312"/>
          <w:b w:val="0"/>
          <w:bCs/>
          <w:sz w:val="30"/>
          <w:szCs w:val="30"/>
          <w:lang w:val="en-US" w:eastAsia="zh-CN"/>
        </w:rPr>
        <w:t>2019年我单位未组织第三方组织绩效评价（2019当年无扶贫项目，一事一议项目未组织第三方评价）。</w:t>
      </w:r>
    </w:p>
    <w:p>
      <w:pPr>
        <w:ind w:firstLine="600" w:firstLineChars="200"/>
        <w:rPr>
          <w:rFonts w:ascii="黑体" w:hAnsi="黑体" w:eastAsia="黑体"/>
          <w:sz w:val="30"/>
          <w:szCs w:val="30"/>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（十七）其他资本性支出（支出经济分类科目类级）：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ascii="仿宋_GB2312" w:eastAsia="仿宋_GB2312"/>
          <w:sz w:val="30"/>
          <w:szCs w:val="30"/>
        </w:rPr>
      </w:pPr>
      <w:r>
        <w:rPr>
          <w:rFonts w:hint="eastAsia" w:ascii="黑体" w:hAnsi="黑体" w:eastAsia="黑体"/>
          <w:sz w:val="30"/>
          <w:szCs w:val="30"/>
        </w:rPr>
        <w:t>注：</w:t>
      </w:r>
      <w:r>
        <w:rPr>
          <w:rFonts w:hint="eastAsia" w:ascii="仿宋_GB2312" w:eastAsia="仿宋_GB2312"/>
          <w:sz w:val="30"/>
          <w:szCs w:val="30"/>
        </w:rPr>
        <w:t>以上为常见专业名词解释目录，仅供参考，部门应根据实际情况进行解释和增减。比如可将类级功能科目和经济科目细化解释到项级。</w:t>
      </w:r>
    </w:p>
    <w:p>
      <w:pPr>
        <w:ind w:firstLine="600" w:firstLineChars="200"/>
        <w:rPr>
          <w:rFonts w:ascii="仿宋_GB2312" w:eastAsia="仿宋_GB2312"/>
          <w:sz w:val="30"/>
          <w:szCs w:val="3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163E8"/>
    <w:rsid w:val="007D2BBC"/>
    <w:rsid w:val="007E1FCC"/>
    <w:rsid w:val="00897FD8"/>
    <w:rsid w:val="008A7621"/>
    <w:rsid w:val="00945227"/>
    <w:rsid w:val="009A0C7F"/>
    <w:rsid w:val="00A31C95"/>
    <w:rsid w:val="00A41A61"/>
    <w:rsid w:val="00A47D7A"/>
    <w:rsid w:val="00A52996"/>
    <w:rsid w:val="00A91C19"/>
    <w:rsid w:val="00B8685C"/>
    <w:rsid w:val="00B86F79"/>
    <w:rsid w:val="00D916B6"/>
    <w:rsid w:val="00EC2F0E"/>
    <w:rsid w:val="00EE1E77"/>
    <w:rsid w:val="00F03FAA"/>
    <w:rsid w:val="00F07990"/>
    <w:rsid w:val="00F723F6"/>
    <w:rsid w:val="00F7394E"/>
    <w:rsid w:val="00F86650"/>
    <w:rsid w:val="026A1617"/>
    <w:rsid w:val="03975FDA"/>
    <w:rsid w:val="03C746F3"/>
    <w:rsid w:val="0689474A"/>
    <w:rsid w:val="0759086B"/>
    <w:rsid w:val="08143318"/>
    <w:rsid w:val="09437632"/>
    <w:rsid w:val="0AEE6023"/>
    <w:rsid w:val="0AF00B10"/>
    <w:rsid w:val="0B4A20CC"/>
    <w:rsid w:val="0D270E3F"/>
    <w:rsid w:val="134B1D23"/>
    <w:rsid w:val="16AD4672"/>
    <w:rsid w:val="17542C27"/>
    <w:rsid w:val="176A7465"/>
    <w:rsid w:val="19DA45A2"/>
    <w:rsid w:val="1A4222B5"/>
    <w:rsid w:val="1B371D52"/>
    <w:rsid w:val="211E2A36"/>
    <w:rsid w:val="21FA40BD"/>
    <w:rsid w:val="224F79CE"/>
    <w:rsid w:val="22A94633"/>
    <w:rsid w:val="263B489B"/>
    <w:rsid w:val="2AC66D3B"/>
    <w:rsid w:val="2CCD1768"/>
    <w:rsid w:val="2DCC25DE"/>
    <w:rsid w:val="2EE0785A"/>
    <w:rsid w:val="2EE67926"/>
    <w:rsid w:val="2FF46E0D"/>
    <w:rsid w:val="327E7344"/>
    <w:rsid w:val="35130FCB"/>
    <w:rsid w:val="360B20BA"/>
    <w:rsid w:val="382A0E89"/>
    <w:rsid w:val="3B793BDF"/>
    <w:rsid w:val="3C7A28A0"/>
    <w:rsid w:val="3D065201"/>
    <w:rsid w:val="3EC175F5"/>
    <w:rsid w:val="3F6D0F16"/>
    <w:rsid w:val="411A272C"/>
    <w:rsid w:val="413F4D90"/>
    <w:rsid w:val="42483E13"/>
    <w:rsid w:val="44D554E7"/>
    <w:rsid w:val="46792FC7"/>
    <w:rsid w:val="47C33B4A"/>
    <w:rsid w:val="488D78F5"/>
    <w:rsid w:val="48AF27E5"/>
    <w:rsid w:val="49533201"/>
    <w:rsid w:val="49A108F5"/>
    <w:rsid w:val="4A0C1355"/>
    <w:rsid w:val="4E114BE8"/>
    <w:rsid w:val="506F46AB"/>
    <w:rsid w:val="530A5A77"/>
    <w:rsid w:val="58751B5B"/>
    <w:rsid w:val="58B61091"/>
    <w:rsid w:val="59642EB2"/>
    <w:rsid w:val="59EF3DC1"/>
    <w:rsid w:val="5A7814B9"/>
    <w:rsid w:val="5B752E07"/>
    <w:rsid w:val="5D793D83"/>
    <w:rsid w:val="5EB271B7"/>
    <w:rsid w:val="61C5556F"/>
    <w:rsid w:val="62972F38"/>
    <w:rsid w:val="638010C3"/>
    <w:rsid w:val="6B241FD1"/>
    <w:rsid w:val="6B9A5BA6"/>
    <w:rsid w:val="6C233700"/>
    <w:rsid w:val="6D151597"/>
    <w:rsid w:val="6D75333B"/>
    <w:rsid w:val="700167FE"/>
    <w:rsid w:val="7158313B"/>
    <w:rsid w:val="71B32E9C"/>
    <w:rsid w:val="75C549CB"/>
    <w:rsid w:val="77E17DD9"/>
    <w:rsid w:val="7A0344C4"/>
    <w:rsid w:val="7C402382"/>
    <w:rsid w:val="7CDD3E62"/>
    <w:rsid w:val="7DA160B9"/>
    <w:rsid w:val="7E4058C9"/>
    <w:rsid w:val="7F311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Normal_4"/>
    <w:qFormat/>
    <w:uiPriority w:val="0"/>
    <w:pPr>
      <w:spacing w:before="120" w:after="240"/>
      <w:jc w:val="both"/>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11</TotalTime>
  <ScaleCrop>false</ScaleCrop>
  <LinksUpToDate>false</LinksUpToDate>
  <CharactersWithSpaces>6294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dell</cp:lastModifiedBy>
  <cp:lastPrinted>2018-08-03T16:19:00Z</cp:lastPrinted>
  <dcterms:modified xsi:type="dcterms:W3CDTF">2020-02-18T07:39:28Z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