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A6" w:rsidRDefault="00F0555D">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165AA6" w:rsidRDefault="00165AA6"/>
    <w:p w:rsidR="00165AA6" w:rsidRDefault="00B77415">
      <w:pPr>
        <w:jc w:val="center"/>
        <w:rPr>
          <w:rFonts w:ascii="方正小标宋简体" w:eastAsia="方正小标宋简体"/>
          <w:sz w:val="36"/>
          <w:szCs w:val="36"/>
        </w:rPr>
      </w:pPr>
      <w:r>
        <w:rPr>
          <w:rFonts w:ascii="方正小标宋简体" w:eastAsia="方正小标宋简体" w:hint="eastAsia"/>
          <w:sz w:val="36"/>
          <w:szCs w:val="36"/>
        </w:rPr>
        <w:t>积石山县人民政府办公室</w:t>
      </w:r>
      <w:r w:rsidR="00F0555D">
        <w:rPr>
          <w:rFonts w:ascii="方正小标宋简体" w:eastAsia="方正小标宋简体" w:hint="eastAsia"/>
          <w:sz w:val="36"/>
          <w:szCs w:val="36"/>
        </w:rPr>
        <w:t>2019年度部门决算情况说明</w:t>
      </w:r>
    </w:p>
    <w:p w:rsidR="00165AA6" w:rsidRDefault="00165AA6">
      <w:pPr>
        <w:rPr>
          <w:rFonts w:ascii="仿宋_GB2312" w:eastAsia="仿宋_GB2312"/>
          <w:sz w:val="30"/>
          <w:szCs w:val="30"/>
        </w:rPr>
      </w:pPr>
    </w:p>
    <w:p w:rsidR="00165AA6" w:rsidRDefault="00F0555D">
      <w:pPr>
        <w:ind w:firstLineChars="200" w:firstLine="600"/>
        <w:rPr>
          <w:rFonts w:ascii="黑体" w:eastAsia="黑体" w:hAnsi="黑体"/>
          <w:sz w:val="30"/>
          <w:szCs w:val="30"/>
        </w:rPr>
      </w:pPr>
      <w:r>
        <w:rPr>
          <w:rFonts w:ascii="黑体" w:eastAsia="黑体" w:hAnsi="黑体" w:hint="eastAsia"/>
          <w:sz w:val="30"/>
          <w:szCs w:val="30"/>
        </w:rPr>
        <w:t>一、部门基本情况</w:t>
      </w:r>
    </w:p>
    <w:p w:rsidR="00B77415" w:rsidRDefault="00F0555D" w:rsidP="00B77415">
      <w:pPr>
        <w:ind w:firstLineChars="200" w:firstLine="602"/>
        <w:rPr>
          <w:rFonts w:ascii="??_GB2312" w:eastAsia="Times New Roman"/>
          <w:sz w:val="30"/>
          <w:szCs w:val="30"/>
        </w:rPr>
      </w:pPr>
      <w:r>
        <w:rPr>
          <w:rFonts w:ascii="楷体_GB2312" w:eastAsia="楷体_GB2312" w:hint="eastAsia"/>
          <w:b/>
          <w:sz w:val="30"/>
          <w:szCs w:val="30"/>
        </w:rPr>
        <w:t>（一）职能职责</w:t>
      </w:r>
      <w:r w:rsidR="00B77415">
        <w:rPr>
          <w:rFonts w:ascii="??_GB2312" w:eastAsia="Times New Roman"/>
          <w:sz w:val="30"/>
          <w:szCs w:val="30"/>
        </w:rPr>
        <w:t>（一）协助县政府领导处理县政府的日常政务和事务，协调县政府与各乡（镇）人民政府、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县直各部门之间的工作。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（二）负责县政府及办公室文件、会议材料的起草、审核、印发、归档工作。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（三）负责县政府重大活动和县政府领导公务活动的组织安排，组织县政府各类会议，</w:t>
      </w:r>
    </w:p>
    <w:p w:rsidR="00B77415" w:rsidRDefault="00B77415" w:rsidP="00B77415">
      <w:pPr>
        <w:ind w:firstLineChars="200" w:firstLine="600"/>
        <w:rPr>
          <w:rFonts w:ascii="??_GB2312" w:eastAsia="Times New Roman"/>
          <w:sz w:val="30"/>
          <w:szCs w:val="30"/>
        </w:rPr>
      </w:pPr>
      <w:r>
        <w:rPr>
          <w:rFonts w:ascii="??_GB2312" w:eastAsia="Times New Roman"/>
          <w:sz w:val="30"/>
          <w:szCs w:val="30"/>
        </w:rPr>
        <w:t>落实会议决定事项。</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（四）负责督查上级机关转来的领导批示件和县政府各项决议、决定、重要工作部署的贯彻</w:t>
      </w:r>
    </w:p>
    <w:p w:rsidR="00B77415" w:rsidRDefault="00B77415" w:rsidP="00B77415">
      <w:pPr>
        <w:ind w:firstLineChars="200" w:firstLine="600"/>
        <w:rPr>
          <w:rFonts w:ascii="??_GB2312" w:eastAsia="Times New Roman"/>
          <w:sz w:val="30"/>
          <w:szCs w:val="30"/>
        </w:rPr>
      </w:pPr>
      <w:r>
        <w:rPr>
          <w:rFonts w:ascii="??_GB2312" w:eastAsia="Times New Roman"/>
          <w:sz w:val="30"/>
          <w:szCs w:val="30"/>
        </w:rPr>
        <w:t>落实情况，组织办理县人大代表建议、县政协委员提案。</w:t>
      </w:r>
    </w:p>
    <w:p w:rsidR="00B77415" w:rsidRDefault="00B77415" w:rsidP="00B77415">
      <w:pPr>
        <w:ind w:firstLineChars="200" w:firstLine="600"/>
        <w:rPr>
          <w:rFonts w:ascii="??_GB2312" w:eastAsia="Times New Roman"/>
          <w:sz w:val="30"/>
          <w:szCs w:val="30"/>
        </w:rPr>
      </w:pPr>
      <w:r>
        <w:rPr>
          <w:rFonts w:ascii="??_GB2312" w:eastAsia="Times New Roman"/>
          <w:sz w:val="30"/>
          <w:szCs w:val="30"/>
        </w:rPr>
        <w:t>（五）负责管理县政府驻外办事（联络）处。</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（六）负责县政府应急管理和政府信息公开工作。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（七）开展调查研究，反映情况，提出建议，为县政府领导科学决策发挥参谋助手作用。</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（八）负责县政府及办公室文电、网络信息保密工作。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（九）负责县政府机关党的建设、精神文明建设、综合治理、</w:t>
      </w:r>
      <w:r>
        <w:rPr>
          <w:rFonts w:ascii="??_GB2312" w:eastAsia="Times New Roman"/>
          <w:sz w:val="30"/>
          <w:szCs w:val="30"/>
        </w:rPr>
        <w:lastRenderedPageBreak/>
        <w:t>国有资产管理、后勤服务保障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的服务工作。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（十）负责推进依法行政工作，承担规范性文件的备案审查、行政执法监督检查、行政复议</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应诉、行政赔偿、法制宣传教育工作。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（十一）负责全县政务公开工作的指导、协调和监督管理，承担县政府政务的日常管理和协</w:t>
      </w:r>
    </w:p>
    <w:p w:rsidR="00B77415" w:rsidRDefault="00B77415" w:rsidP="00B77415">
      <w:pPr>
        <w:ind w:firstLineChars="200" w:firstLine="600"/>
        <w:rPr>
          <w:rFonts w:ascii="??_GB2312" w:eastAsia="Times New Roman"/>
          <w:sz w:val="30"/>
          <w:szCs w:val="30"/>
        </w:rPr>
      </w:pPr>
      <w:r>
        <w:rPr>
          <w:rFonts w:ascii="??_GB2312" w:eastAsia="Times New Roman"/>
          <w:sz w:val="30"/>
          <w:szCs w:val="30"/>
        </w:rPr>
        <w:t>调运转。</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（十二）负责县政府政务服务中心（大厅）的管理运行职责，指导、监督各乡镇便民服务大</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厅管理运行的职责。</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（十三）负责县政府机关事务管理工作，开展全县公共机构节能统计、汇总和上报工作。</w:t>
      </w:r>
    </w:p>
    <w:p w:rsidR="00B77415" w:rsidRDefault="00B77415" w:rsidP="00B77415">
      <w:pPr>
        <w:ind w:firstLineChars="200" w:firstLine="600"/>
        <w:rPr>
          <w:rFonts w:ascii="??_GB2312" w:eastAsia="Times New Roman"/>
          <w:sz w:val="30"/>
          <w:szCs w:val="30"/>
        </w:rPr>
      </w:pPr>
      <w:r>
        <w:rPr>
          <w:rFonts w:ascii="??_GB2312" w:eastAsia="Times New Roman"/>
          <w:sz w:val="30"/>
          <w:szCs w:val="30"/>
        </w:rPr>
        <w:t>（十四）承办县政府领导交办的其他事项。</w:t>
      </w:r>
    </w:p>
    <w:p w:rsidR="00B77415" w:rsidRDefault="00B77415" w:rsidP="00B77415">
      <w:pPr>
        <w:rPr>
          <w:rFonts w:ascii="Calibri" w:eastAsia="宋体" w:hAnsi="Calibri" w:cs="Times New Roman"/>
          <w:sz w:val="32"/>
          <w:szCs w:val="32"/>
        </w:rPr>
      </w:pPr>
    </w:p>
    <w:p w:rsidR="00165AA6" w:rsidRDefault="00165AA6" w:rsidP="00B77415">
      <w:pPr>
        <w:ind w:firstLineChars="200" w:firstLine="602"/>
        <w:rPr>
          <w:rFonts w:ascii="楷体_GB2312" w:eastAsia="楷体_GB2312"/>
          <w:b/>
          <w:sz w:val="30"/>
          <w:szCs w:val="30"/>
        </w:rPr>
      </w:pPr>
    </w:p>
    <w:p w:rsidR="00B77415" w:rsidRDefault="00F0555D">
      <w:pPr>
        <w:ind w:firstLineChars="200" w:firstLine="602"/>
        <w:rPr>
          <w:rFonts w:ascii="楷体_GB2312" w:eastAsia="楷体_GB2312"/>
          <w:b/>
          <w:sz w:val="30"/>
          <w:szCs w:val="30"/>
        </w:rPr>
      </w:pPr>
      <w:r>
        <w:rPr>
          <w:rFonts w:ascii="楷体_GB2312" w:eastAsia="楷体_GB2312" w:hint="eastAsia"/>
          <w:b/>
          <w:sz w:val="30"/>
          <w:szCs w:val="30"/>
        </w:rPr>
        <w:t>（二）机构设置</w:t>
      </w:r>
    </w:p>
    <w:p w:rsidR="00165AA6" w:rsidRPr="00B77415" w:rsidRDefault="00B77415" w:rsidP="00B77415">
      <w:pPr>
        <w:ind w:firstLineChars="200" w:firstLine="600"/>
        <w:rPr>
          <w:rFonts w:ascii="楷体_GB2312"/>
          <w:b/>
          <w:sz w:val="30"/>
          <w:szCs w:val="30"/>
        </w:rPr>
      </w:pPr>
      <w:r>
        <w:rPr>
          <w:rFonts w:ascii="??_GB2312" w:eastAsia="Times New Roman"/>
          <w:sz w:val="30"/>
          <w:szCs w:val="30"/>
        </w:rPr>
        <w:t>积石山县政府办行政单位财政全额拨款单位</w:t>
      </w:r>
      <w:r>
        <w:rPr>
          <w:rFonts w:ascii="??_GB2312" w:hint="eastAsia"/>
          <w:sz w:val="30"/>
          <w:szCs w:val="30"/>
        </w:rPr>
        <w:t>，办公室以下内设</w:t>
      </w:r>
      <w:r>
        <w:rPr>
          <w:rFonts w:ascii="??_GB2312" w:hint="eastAsia"/>
          <w:sz w:val="30"/>
          <w:szCs w:val="30"/>
        </w:rPr>
        <w:t>9</w:t>
      </w:r>
      <w:r>
        <w:rPr>
          <w:rFonts w:ascii="??_GB2312" w:hint="eastAsia"/>
          <w:sz w:val="30"/>
          <w:szCs w:val="30"/>
        </w:rPr>
        <w:t>个股室：综合股、外事办、督查室、行政审批制度改革工作领导小组办公室、政务服务中心、信息股、文档股、后勤股、节能办。</w:t>
      </w:r>
    </w:p>
    <w:p w:rsidR="002E6C1D" w:rsidRDefault="002E6C1D">
      <w:pPr>
        <w:ind w:firstLineChars="200" w:firstLine="600"/>
        <w:rPr>
          <w:rFonts w:ascii="仿宋_GB2312" w:eastAsia="仿宋_GB2312"/>
          <w:sz w:val="30"/>
          <w:szCs w:val="30"/>
        </w:rPr>
      </w:pPr>
    </w:p>
    <w:p w:rsidR="00165AA6" w:rsidRDefault="00F0555D">
      <w:pPr>
        <w:ind w:firstLineChars="200" w:firstLine="600"/>
        <w:rPr>
          <w:rFonts w:ascii="黑体" w:eastAsia="黑体" w:hAnsi="黑体"/>
          <w:sz w:val="30"/>
          <w:szCs w:val="30"/>
        </w:rPr>
      </w:pPr>
      <w:r>
        <w:rPr>
          <w:rFonts w:ascii="黑体" w:eastAsia="黑体" w:hAnsi="黑体" w:hint="eastAsia"/>
          <w:sz w:val="30"/>
          <w:szCs w:val="30"/>
        </w:rPr>
        <w:lastRenderedPageBreak/>
        <w:t>二、2019年度部门决算报表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表二：收入决算表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表三：支出决算表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165AA6" w:rsidRDefault="00F0555D">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165AA6" w:rsidRDefault="00F0555D">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 xml:space="preserve"> 本部门2019年度收入总计</w:t>
      </w:r>
      <w:r w:rsidR="00FB5238">
        <w:rPr>
          <w:rFonts w:ascii="仿宋_GB2312" w:eastAsia="仿宋_GB2312" w:hint="eastAsia"/>
          <w:sz w:val="30"/>
          <w:szCs w:val="30"/>
        </w:rPr>
        <w:t>6080276.19</w:t>
      </w:r>
      <w:r>
        <w:rPr>
          <w:rFonts w:ascii="仿宋_GB2312" w:eastAsia="仿宋_GB2312" w:hint="eastAsia"/>
          <w:sz w:val="30"/>
          <w:szCs w:val="30"/>
        </w:rPr>
        <w:t>元，支出总计</w:t>
      </w:r>
      <w:r w:rsidR="00FB5238">
        <w:rPr>
          <w:rFonts w:ascii="仿宋_GB2312" w:eastAsia="仿宋_GB2312" w:hint="eastAsia"/>
          <w:sz w:val="30"/>
          <w:szCs w:val="30"/>
        </w:rPr>
        <w:t>6080276.19</w:t>
      </w:r>
      <w:r>
        <w:rPr>
          <w:rFonts w:ascii="仿宋_GB2312" w:eastAsia="仿宋_GB2312" w:hint="eastAsia"/>
          <w:sz w:val="30"/>
          <w:szCs w:val="30"/>
        </w:rPr>
        <w:t>元。与2018年决算数相比，收入</w:t>
      </w:r>
      <w:r w:rsidR="00FB5238">
        <w:rPr>
          <w:rFonts w:ascii="仿宋_GB2312" w:eastAsia="仿宋_GB2312" w:hint="eastAsia"/>
          <w:sz w:val="30"/>
          <w:szCs w:val="30"/>
        </w:rPr>
        <w:t>减少637298.47元</w:t>
      </w:r>
      <w:r>
        <w:rPr>
          <w:rFonts w:ascii="仿宋_GB2312" w:eastAsia="仿宋_GB2312" w:hint="eastAsia"/>
          <w:sz w:val="30"/>
          <w:szCs w:val="30"/>
        </w:rPr>
        <w:t>。</w:t>
      </w:r>
      <w:r w:rsidR="00FB5238">
        <w:rPr>
          <w:rFonts w:ascii="仿宋_GB2312" w:eastAsia="仿宋_GB2312" w:hint="eastAsia"/>
          <w:sz w:val="30"/>
          <w:szCs w:val="30"/>
        </w:rPr>
        <w:t>较少10.48%，支出减少10.48%，主要原因是拨入经费减少。</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本部门2019年度收入合计</w:t>
      </w:r>
      <w:r w:rsidR="00FB5238">
        <w:rPr>
          <w:rFonts w:ascii="仿宋_GB2312" w:eastAsia="仿宋_GB2312" w:hint="eastAsia"/>
          <w:sz w:val="30"/>
          <w:szCs w:val="30"/>
        </w:rPr>
        <w:t>5972151.6</w:t>
      </w:r>
      <w:r>
        <w:rPr>
          <w:rFonts w:ascii="仿宋_GB2312" w:eastAsia="仿宋_GB2312" w:hint="eastAsia"/>
          <w:sz w:val="30"/>
          <w:szCs w:val="30"/>
        </w:rPr>
        <w:t>元，其中：财政拨款收入</w:t>
      </w:r>
      <w:r w:rsidR="00FB5238">
        <w:rPr>
          <w:rFonts w:ascii="仿宋_GB2312" w:eastAsia="仿宋_GB2312" w:hint="eastAsia"/>
          <w:sz w:val="30"/>
          <w:szCs w:val="30"/>
        </w:rPr>
        <w:t>5972151.6</w:t>
      </w:r>
      <w:r>
        <w:rPr>
          <w:rFonts w:ascii="仿宋_GB2312" w:eastAsia="仿宋_GB2312" w:hint="eastAsia"/>
          <w:sz w:val="30"/>
          <w:szCs w:val="30"/>
        </w:rPr>
        <w:t>元，占</w:t>
      </w:r>
      <w:r w:rsidR="00FB5238">
        <w:rPr>
          <w:rFonts w:ascii="仿宋_GB2312" w:eastAsia="仿宋_GB2312" w:hint="eastAsia"/>
          <w:sz w:val="30"/>
          <w:szCs w:val="30"/>
        </w:rPr>
        <w:t>100</w:t>
      </w:r>
      <w:r>
        <w:rPr>
          <w:rFonts w:ascii="仿宋_GB2312" w:eastAsia="仿宋_GB2312" w:hint="eastAsia"/>
          <w:sz w:val="30"/>
          <w:szCs w:val="30"/>
        </w:rPr>
        <w:t>%；</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本部门2019年度支出合计</w:t>
      </w:r>
      <w:r w:rsidR="00FB5238">
        <w:rPr>
          <w:rFonts w:ascii="仿宋_GB2312" w:eastAsia="仿宋_GB2312" w:hint="eastAsia"/>
          <w:sz w:val="30"/>
          <w:szCs w:val="30"/>
        </w:rPr>
        <w:t>6077907.22</w:t>
      </w:r>
      <w:r>
        <w:rPr>
          <w:rFonts w:ascii="仿宋_GB2312" w:eastAsia="仿宋_GB2312" w:hint="eastAsia"/>
          <w:sz w:val="30"/>
          <w:szCs w:val="30"/>
        </w:rPr>
        <w:t>元，其中：基本支出</w:t>
      </w:r>
      <w:r w:rsidR="00FB5238">
        <w:rPr>
          <w:rFonts w:ascii="仿宋_GB2312" w:eastAsia="仿宋_GB2312" w:hint="eastAsia"/>
          <w:sz w:val="30"/>
          <w:szCs w:val="30"/>
        </w:rPr>
        <w:t>6077907.22</w:t>
      </w:r>
      <w:r>
        <w:rPr>
          <w:rFonts w:ascii="仿宋_GB2312" w:eastAsia="仿宋_GB2312" w:hint="eastAsia"/>
          <w:sz w:val="30"/>
          <w:szCs w:val="30"/>
        </w:rPr>
        <w:t>元，占</w:t>
      </w:r>
      <w:r w:rsidR="00FB5238">
        <w:rPr>
          <w:rFonts w:ascii="仿宋_GB2312" w:eastAsia="仿宋_GB2312" w:hint="eastAsia"/>
          <w:sz w:val="30"/>
          <w:szCs w:val="30"/>
        </w:rPr>
        <w:t>100</w:t>
      </w:r>
      <w:r>
        <w:rPr>
          <w:rFonts w:ascii="仿宋_GB2312" w:eastAsia="仿宋_GB2312" w:hint="eastAsia"/>
          <w:sz w:val="30"/>
          <w:szCs w:val="30"/>
        </w:rPr>
        <w:t>%；本部门2019年度年末结转和结余</w:t>
      </w:r>
      <w:r w:rsidR="00FB5238">
        <w:rPr>
          <w:rFonts w:ascii="仿宋_GB2312" w:eastAsia="仿宋_GB2312" w:hint="eastAsia"/>
          <w:sz w:val="30"/>
          <w:szCs w:val="30"/>
        </w:rPr>
        <w:t>2368.97</w:t>
      </w:r>
      <w:r>
        <w:rPr>
          <w:rFonts w:ascii="仿宋_GB2312" w:eastAsia="仿宋_GB2312" w:hint="eastAsia"/>
          <w:sz w:val="30"/>
          <w:szCs w:val="30"/>
        </w:rPr>
        <w:t>元，较上年</w:t>
      </w:r>
      <w:r w:rsidR="00E12577">
        <w:rPr>
          <w:rFonts w:ascii="仿宋_GB2312" w:eastAsia="仿宋_GB2312" w:hint="eastAsia"/>
          <w:sz w:val="30"/>
          <w:szCs w:val="30"/>
        </w:rPr>
        <w:t>减少105755.62</w:t>
      </w:r>
      <w:r>
        <w:rPr>
          <w:rFonts w:ascii="仿宋_GB2312" w:eastAsia="仿宋_GB2312" w:hint="eastAsia"/>
          <w:sz w:val="30"/>
          <w:szCs w:val="30"/>
        </w:rPr>
        <w:t>元，主要原因是</w:t>
      </w:r>
      <w:r w:rsidR="00E12577">
        <w:rPr>
          <w:rFonts w:ascii="仿宋_GB2312" w:eastAsia="仿宋_GB2312" w:hint="eastAsia"/>
          <w:sz w:val="30"/>
          <w:szCs w:val="30"/>
        </w:rPr>
        <w:t>支出增加结余减少</w:t>
      </w:r>
      <w:r>
        <w:rPr>
          <w:rFonts w:ascii="仿宋_GB2312" w:eastAsia="仿宋_GB2312" w:hint="eastAsia"/>
          <w:sz w:val="30"/>
          <w:szCs w:val="30"/>
        </w:rPr>
        <w:t>。</w:t>
      </w:r>
    </w:p>
    <w:p w:rsidR="00165AA6" w:rsidRDefault="00F0555D">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本部门2019年度财政拨款收入</w:t>
      </w:r>
      <w:r w:rsidR="00E12577">
        <w:rPr>
          <w:rFonts w:ascii="仿宋_GB2312" w:eastAsia="仿宋_GB2312" w:hint="eastAsia"/>
          <w:sz w:val="30"/>
          <w:szCs w:val="30"/>
        </w:rPr>
        <w:t>5972151.6</w:t>
      </w:r>
      <w:r>
        <w:rPr>
          <w:rFonts w:ascii="仿宋_GB2312" w:eastAsia="仿宋_GB2312" w:hint="eastAsia"/>
          <w:sz w:val="30"/>
          <w:szCs w:val="30"/>
        </w:rPr>
        <w:t>元，较上年决算</w:t>
      </w:r>
      <w:r>
        <w:rPr>
          <w:rFonts w:ascii="仿宋_GB2312" w:eastAsia="仿宋_GB2312" w:hint="eastAsia"/>
          <w:sz w:val="30"/>
          <w:szCs w:val="30"/>
        </w:rPr>
        <w:lastRenderedPageBreak/>
        <w:t>数</w:t>
      </w:r>
      <w:r w:rsidR="00E12577">
        <w:rPr>
          <w:rFonts w:ascii="仿宋_GB2312" w:eastAsia="仿宋_GB2312" w:hint="eastAsia"/>
          <w:sz w:val="30"/>
          <w:szCs w:val="30"/>
        </w:rPr>
        <w:t>减少654132.72</w:t>
      </w:r>
      <w:r>
        <w:rPr>
          <w:rFonts w:ascii="仿宋_GB2312" w:eastAsia="仿宋_GB2312" w:hint="eastAsia"/>
          <w:sz w:val="30"/>
          <w:szCs w:val="30"/>
        </w:rPr>
        <w:t>元，</w:t>
      </w:r>
      <w:r w:rsidR="00E12577">
        <w:rPr>
          <w:rFonts w:ascii="仿宋_GB2312" w:eastAsia="仿宋_GB2312" w:hint="eastAsia"/>
          <w:sz w:val="30"/>
          <w:szCs w:val="30"/>
        </w:rPr>
        <w:t>主要原因是经费压缩</w:t>
      </w:r>
      <w:r>
        <w:rPr>
          <w:rFonts w:ascii="仿宋_GB2312" w:eastAsia="仿宋_GB2312" w:hint="eastAsia"/>
          <w:sz w:val="30"/>
          <w:szCs w:val="30"/>
        </w:rPr>
        <w:t>。</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本部门2019年度财政拨款支出</w:t>
      </w:r>
      <w:r w:rsidR="00E12577">
        <w:rPr>
          <w:rFonts w:ascii="仿宋_GB2312" w:eastAsia="仿宋_GB2312" w:hint="eastAsia"/>
          <w:sz w:val="30"/>
          <w:szCs w:val="30"/>
        </w:rPr>
        <w:t>6077907.22</w:t>
      </w:r>
      <w:r>
        <w:rPr>
          <w:rFonts w:ascii="仿宋_GB2312" w:eastAsia="仿宋_GB2312" w:hint="eastAsia"/>
          <w:sz w:val="30"/>
          <w:szCs w:val="30"/>
        </w:rPr>
        <w:t>元，较上年决算数</w:t>
      </w:r>
      <w:r w:rsidR="00E12577">
        <w:rPr>
          <w:rFonts w:ascii="仿宋_GB2312" w:eastAsia="仿宋_GB2312" w:hint="eastAsia"/>
          <w:sz w:val="30"/>
          <w:szCs w:val="30"/>
        </w:rPr>
        <w:t>减少496523.05</w:t>
      </w:r>
      <w:r>
        <w:rPr>
          <w:rFonts w:ascii="仿宋_GB2312" w:eastAsia="仿宋_GB2312" w:hint="eastAsia"/>
          <w:sz w:val="30"/>
          <w:szCs w:val="30"/>
        </w:rPr>
        <w:t>元，较年初预算数增加</w:t>
      </w:r>
      <w:r w:rsidR="00E12577">
        <w:rPr>
          <w:rFonts w:ascii="仿宋_GB2312" w:eastAsia="仿宋_GB2312" w:hint="eastAsia"/>
          <w:sz w:val="30"/>
          <w:szCs w:val="30"/>
        </w:rPr>
        <w:t>0元</w:t>
      </w:r>
      <w:r>
        <w:rPr>
          <w:rFonts w:ascii="仿宋_GB2312" w:eastAsia="仿宋_GB2312" w:hint="eastAsia"/>
          <w:sz w:val="30"/>
          <w:szCs w:val="30"/>
        </w:rPr>
        <w:t>。</w:t>
      </w:r>
    </w:p>
    <w:p w:rsidR="00165AA6" w:rsidRDefault="00F0555D">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本部门2019年度财政拨款支出主要用于以下方面：一般公共服务支出</w:t>
      </w:r>
      <w:r w:rsidR="00E12577">
        <w:rPr>
          <w:rFonts w:ascii="仿宋_GB2312" w:eastAsia="仿宋_GB2312" w:hint="eastAsia"/>
          <w:color w:val="000000" w:themeColor="text1"/>
          <w:sz w:val="30"/>
          <w:szCs w:val="30"/>
        </w:rPr>
        <w:t>5741646.74</w:t>
      </w:r>
      <w:r>
        <w:rPr>
          <w:rFonts w:ascii="仿宋_GB2312" w:eastAsia="仿宋_GB2312" w:hint="eastAsia"/>
          <w:color w:val="000000" w:themeColor="text1"/>
          <w:sz w:val="30"/>
          <w:szCs w:val="30"/>
        </w:rPr>
        <w:t>元，占</w:t>
      </w:r>
      <w:r w:rsidR="00E12577">
        <w:rPr>
          <w:rFonts w:ascii="仿宋_GB2312" w:eastAsia="仿宋_GB2312" w:hint="eastAsia"/>
          <w:color w:val="000000" w:themeColor="text1"/>
          <w:sz w:val="30"/>
          <w:szCs w:val="30"/>
        </w:rPr>
        <w:t>100</w:t>
      </w:r>
      <w:r>
        <w:rPr>
          <w:rFonts w:ascii="仿宋_GB2312" w:eastAsia="仿宋_GB2312" w:hint="eastAsia"/>
          <w:color w:val="000000" w:themeColor="text1"/>
          <w:sz w:val="30"/>
          <w:szCs w:val="30"/>
        </w:rPr>
        <w:t>%。</w:t>
      </w:r>
    </w:p>
    <w:p w:rsidR="00165AA6" w:rsidRDefault="00F0555D">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本部门2019年度一般公共财政拨款基本支出</w:t>
      </w:r>
      <w:r w:rsidR="00E12577">
        <w:rPr>
          <w:rFonts w:ascii="仿宋_GB2312" w:eastAsia="仿宋_GB2312" w:hint="eastAsia"/>
          <w:sz w:val="30"/>
          <w:szCs w:val="30"/>
        </w:rPr>
        <w:t>6077907.22</w:t>
      </w:r>
      <w:r>
        <w:rPr>
          <w:rFonts w:ascii="仿宋_GB2312" w:eastAsia="仿宋_GB2312" w:hint="eastAsia"/>
          <w:sz w:val="30"/>
          <w:szCs w:val="30"/>
        </w:rPr>
        <w:t>元。其中：人员经费</w:t>
      </w:r>
      <w:r w:rsidR="00E12577">
        <w:rPr>
          <w:rFonts w:ascii="仿宋_GB2312" w:eastAsia="仿宋_GB2312" w:hint="eastAsia"/>
          <w:sz w:val="30"/>
          <w:szCs w:val="30"/>
        </w:rPr>
        <w:t>3360043.45</w:t>
      </w:r>
      <w:r>
        <w:rPr>
          <w:rFonts w:ascii="仿宋_GB2312" w:eastAsia="仿宋_GB2312" w:hint="eastAsia"/>
          <w:sz w:val="30"/>
          <w:szCs w:val="30"/>
        </w:rPr>
        <w:t xml:space="preserve">元， </w:t>
      </w:r>
      <w:r w:rsidR="008C33E2">
        <w:rPr>
          <w:rFonts w:ascii="仿宋_GB2312" w:eastAsia="仿宋_GB2312" w:hint="eastAsia"/>
          <w:sz w:val="30"/>
          <w:szCs w:val="30"/>
        </w:rPr>
        <w:t>较上年减少1092860.35</w:t>
      </w:r>
      <w:r>
        <w:rPr>
          <w:rFonts w:ascii="仿宋_GB2312" w:eastAsia="仿宋_GB2312" w:hint="eastAsia"/>
          <w:sz w:val="30"/>
          <w:szCs w:val="30"/>
        </w:rPr>
        <w:t>元，。公用经费</w:t>
      </w:r>
      <w:r w:rsidR="008C33E2">
        <w:rPr>
          <w:rFonts w:ascii="仿宋_GB2312" w:eastAsia="仿宋_GB2312" w:hint="eastAsia"/>
          <w:sz w:val="30"/>
          <w:szCs w:val="30"/>
        </w:rPr>
        <w:t>2717863.77</w:t>
      </w:r>
      <w:r>
        <w:rPr>
          <w:rFonts w:ascii="仿宋_GB2312" w:eastAsia="仿宋_GB2312" w:hint="eastAsia"/>
          <w:sz w:val="30"/>
          <w:szCs w:val="30"/>
        </w:rPr>
        <w:t>元，较上年增加</w:t>
      </w:r>
      <w:r w:rsidR="008C33E2">
        <w:rPr>
          <w:rFonts w:ascii="仿宋_GB2312" w:eastAsia="仿宋_GB2312" w:hint="eastAsia"/>
          <w:sz w:val="30"/>
          <w:szCs w:val="30"/>
        </w:rPr>
        <w:t>596337.3</w:t>
      </w:r>
      <w:r>
        <w:rPr>
          <w:rFonts w:ascii="仿宋_GB2312" w:eastAsia="仿宋_GB2312" w:hint="eastAsia"/>
          <w:sz w:val="30"/>
          <w:szCs w:val="30"/>
        </w:rPr>
        <w:t>元，主要原因是</w:t>
      </w:r>
      <w:r w:rsidR="008C33E2">
        <w:rPr>
          <w:rFonts w:ascii="仿宋_GB2312" w:eastAsia="仿宋_GB2312" w:hint="eastAsia"/>
          <w:sz w:val="30"/>
          <w:szCs w:val="30"/>
        </w:rPr>
        <w:t>经费支出增加</w:t>
      </w:r>
      <w:r>
        <w:rPr>
          <w:rFonts w:ascii="仿宋_GB2312" w:eastAsia="仿宋_GB2312" w:hint="eastAsia"/>
          <w:sz w:val="30"/>
          <w:szCs w:val="30"/>
        </w:rPr>
        <w:t>，公用经费用途主要包括办公费、印刷费、咨询费、手续费等。</w:t>
      </w:r>
    </w:p>
    <w:p w:rsidR="00165AA6" w:rsidRDefault="00F0555D">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165AA6" w:rsidRDefault="00F0555D">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165AA6" w:rsidRDefault="00F0555D">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8C33E2">
        <w:rPr>
          <w:rFonts w:ascii="仿宋_GB2312" w:eastAsia="仿宋_GB2312" w:hint="eastAsia"/>
          <w:sz w:val="30"/>
          <w:szCs w:val="30"/>
        </w:rPr>
        <w:t>38193</w:t>
      </w:r>
      <w:r>
        <w:rPr>
          <w:rFonts w:ascii="仿宋_GB2312" w:eastAsia="仿宋_GB2312" w:hint="eastAsia"/>
          <w:sz w:val="30"/>
          <w:szCs w:val="30"/>
        </w:rPr>
        <w:t>元，较年初预算数</w:t>
      </w:r>
      <w:r w:rsidR="008C33E2">
        <w:rPr>
          <w:rFonts w:ascii="仿宋_GB2312" w:eastAsia="仿宋_GB2312" w:hint="eastAsia"/>
          <w:sz w:val="30"/>
          <w:szCs w:val="30"/>
        </w:rPr>
        <w:t>减少377148.03元，主要原因是涉及公车改革</w:t>
      </w:r>
      <w:r>
        <w:rPr>
          <w:rFonts w:ascii="仿宋_GB2312" w:eastAsia="仿宋_GB2312" w:hint="eastAsia"/>
          <w:sz w:val="30"/>
          <w:szCs w:val="30"/>
        </w:rPr>
        <w:t>。</w:t>
      </w:r>
    </w:p>
    <w:p w:rsidR="00165AA6" w:rsidRDefault="00F0555D">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165AA6" w:rsidRDefault="00F0555D" w:rsidP="000E6AE4">
      <w:pPr>
        <w:ind w:firstLineChars="200" w:firstLine="600"/>
        <w:rPr>
          <w:rFonts w:ascii="仿宋_GB2312" w:eastAsia="仿宋_GB2312"/>
          <w:sz w:val="30"/>
          <w:szCs w:val="30"/>
        </w:rPr>
      </w:pPr>
      <w:r>
        <w:rPr>
          <w:rFonts w:ascii="仿宋_GB2312" w:eastAsia="仿宋_GB2312" w:hint="eastAsia"/>
          <w:sz w:val="30"/>
          <w:szCs w:val="30"/>
        </w:rPr>
        <w:t>2019年度本部门因公出国（境）费用</w:t>
      </w:r>
      <w:r w:rsidR="000E6AE4">
        <w:rPr>
          <w:rFonts w:ascii="仿宋_GB2312" w:eastAsia="仿宋_GB2312" w:hint="eastAsia"/>
          <w:sz w:val="30"/>
          <w:szCs w:val="30"/>
        </w:rPr>
        <w:t>0</w:t>
      </w:r>
      <w:r>
        <w:rPr>
          <w:rFonts w:ascii="仿宋_GB2312" w:eastAsia="仿宋_GB2312" w:hint="eastAsia"/>
          <w:sz w:val="30"/>
          <w:szCs w:val="30"/>
        </w:rPr>
        <w:t>元，公务车购置费</w:t>
      </w:r>
      <w:r w:rsidR="000E6AE4">
        <w:rPr>
          <w:rFonts w:ascii="仿宋_GB2312" w:eastAsia="仿宋_GB2312" w:hint="eastAsia"/>
          <w:sz w:val="30"/>
          <w:szCs w:val="30"/>
        </w:rPr>
        <w:t>0</w:t>
      </w:r>
      <w:r>
        <w:rPr>
          <w:rFonts w:ascii="仿宋_GB2312" w:eastAsia="仿宋_GB2312" w:hint="eastAsia"/>
          <w:sz w:val="30"/>
          <w:szCs w:val="30"/>
        </w:rPr>
        <w:t>元，</w:t>
      </w:r>
      <w:r w:rsidR="000E6AE4">
        <w:rPr>
          <w:rFonts w:ascii="仿宋_GB2312" w:eastAsia="仿宋_GB2312" w:hint="eastAsia"/>
          <w:sz w:val="30"/>
          <w:szCs w:val="30"/>
        </w:rPr>
        <w:t>公务接待住宿费38193元，较上年减少15146.9元，主要原因是来客次数减少。</w:t>
      </w:r>
    </w:p>
    <w:p w:rsidR="00165AA6" w:rsidRDefault="00F0555D">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165AA6" w:rsidRDefault="00F0555D">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w:t>
      </w:r>
      <w:r w:rsidR="000E6AE4">
        <w:rPr>
          <w:rFonts w:ascii="仿宋_GB2312" w:eastAsia="仿宋_GB2312" w:hint="eastAsia"/>
          <w:sz w:val="30"/>
          <w:szCs w:val="30"/>
        </w:rPr>
        <w:t>2717863.77</w:t>
      </w:r>
      <w:r>
        <w:rPr>
          <w:rFonts w:ascii="仿宋_GB2312" w:eastAsia="仿宋_GB2312" w:hint="eastAsia"/>
          <w:sz w:val="30"/>
          <w:szCs w:val="30"/>
        </w:rPr>
        <w:t>元，机关运行经费主要用于开支</w:t>
      </w:r>
      <w:r w:rsidR="00001485">
        <w:rPr>
          <w:rFonts w:ascii="仿宋_GB2312" w:eastAsia="仿宋_GB2312" w:hint="eastAsia"/>
          <w:sz w:val="30"/>
          <w:szCs w:val="30"/>
        </w:rPr>
        <w:t>办公室</w:t>
      </w:r>
      <w:r>
        <w:rPr>
          <w:rFonts w:ascii="仿宋_GB2312" w:eastAsia="仿宋_GB2312" w:hint="eastAsia"/>
          <w:sz w:val="30"/>
          <w:szCs w:val="30"/>
        </w:rPr>
        <w:t>.</w:t>
      </w:r>
      <w:r w:rsidR="00001485">
        <w:rPr>
          <w:rFonts w:ascii="仿宋_GB2312" w:eastAsia="仿宋_GB2312" w:hint="eastAsia"/>
          <w:sz w:val="30"/>
          <w:szCs w:val="30"/>
        </w:rPr>
        <w:t>设备</w:t>
      </w:r>
      <w:r w:rsidR="00001485">
        <w:rPr>
          <w:rFonts w:ascii="仿宋_GB2312" w:eastAsia="仿宋_GB2312" w:hint="eastAsia"/>
          <w:sz w:val="30"/>
          <w:szCs w:val="30"/>
        </w:rPr>
        <w:lastRenderedPageBreak/>
        <w:t>购置费，维修费差旅费等，</w:t>
      </w:r>
      <w:r>
        <w:rPr>
          <w:rFonts w:ascii="仿宋_GB2312" w:eastAsia="仿宋_GB2312" w:hint="eastAsia"/>
          <w:sz w:val="30"/>
          <w:szCs w:val="30"/>
        </w:rPr>
        <w:t>机关运行经费较2018年</w:t>
      </w:r>
      <w:r w:rsidR="00001485">
        <w:rPr>
          <w:rFonts w:ascii="仿宋_GB2312" w:eastAsia="仿宋_GB2312" w:hint="eastAsia"/>
          <w:sz w:val="30"/>
          <w:szCs w:val="30"/>
        </w:rPr>
        <w:t>增加596337.3</w:t>
      </w:r>
      <w:r>
        <w:rPr>
          <w:rFonts w:ascii="仿宋_GB2312" w:eastAsia="仿宋_GB2312" w:hint="eastAsia"/>
          <w:sz w:val="30"/>
          <w:szCs w:val="30"/>
        </w:rPr>
        <w:t>元，</w:t>
      </w:r>
      <w:r w:rsidR="00001485">
        <w:rPr>
          <w:rFonts w:ascii="仿宋_GB2312" w:eastAsia="仿宋_GB2312" w:hint="eastAsia"/>
          <w:sz w:val="30"/>
          <w:szCs w:val="30"/>
        </w:rPr>
        <w:t>增加21%，主要原因是经费支出增加，结余减少。</w:t>
      </w:r>
    </w:p>
    <w:p w:rsidR="00165AA6" w:rsidRDefault="00F0555D">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w:t>
      </w:r>
      <w:r w:rsidR="00001485">
        <w:rPr>
          <w:rFonts w:ascii="仿宋_GB2312" w:eastAsia="仿宋_GB2312" w:hint="eastAsia"/>
          <w:sz w:val="30"/>
          <w:szCs w:val="30"/>
        </w:rPr>
        <w:t>0</w:t>
      </w:r>
      <w:r>
        <w:rPr>
          <w:rFonts w:ascii="仿宋_GB2312" w:eastAsia="仿宋_GB2312" w:hint="eastAsia"/>
          <w:sz w:val="30"/>
          <w:szCs w:val="30"/>
        </w:rPr>
        <w:t>辆，其中：主要领导干部用车</w:t>
      </w:r>
      <w:r w:rsidR="00001485">
        <w:rPr>
          <w:rFonts w:ascii="仿宋_GB2312" w:eastAsia="仿宋_GB2312" w:hint="eastAsia"/>
          <w:sz w:val="30"/>
          <w:szCs w:val="30"/>
        </w:rPr>
        <w:t>0</w:t>
      </w:r>
      <w:r>
        <w:rPr>
          <w:rFonts w:ascii="仿宋_GB2312" w:eastAsia="仿宋_GB2312" w:hint="eastAsia"/>
          <w:sz w:val="30"/>
          <w:szCs w:val="30"/>
        </w:rPr>
        <w:t>辆、机要通信用车</w:t>
      </w:r>
      <w:r w:rsidR="00001485">
        <w:rPr>
          <w:rFonts w:ascii="仿宋_GB2312" w:eastAsia="仿宋_GB2312" w:hint="eastAsia"/>
          <w:sz w:val="30"/>
          <w:szCs w:val="30"/>
        </w:rPr>
        <w:t>0辆。</w:t>
      </w:r>
    </w:p>
    <w:p w:rsidR="00165AA6" w:rsidRDefault="00F0555D">
      <w:pPr>
        <w:ind w:firstLineChars="200" w:firstLine="602"/>
        <w:rPr>
          <w:rFonts w:ascii="仿宋_GB2312" w:eastAsia="仿宋_GB2312"/>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2019年本部门政府采购支出总额</w:t>
      </w:r>
      <w:r w:rsidR="00001485">
        <w:rPr>
          <w:rFonts w:ascii="仿宋_GB2312" w:eastAsia="仿宋_GB2312" w:hint="eastAsia"/>
          <w:sz w:val="30"/>
          <w:szCs w:val="30"/>
        </w:rPr>
        <w:t>490000</w:t>
      </w:r>
      <w:r>
        <w:rPr>
          <w:rFonts w:ascii="仿宋_GB2312" w:eastAsia="仿宋_GB2312" w:hint="eastAsia"/>
          <w:sz w:val="30"/>
          <w:szCs w:val="30"/>
        </w:rPr>
        <w:t>元，其中：政府采购货物支出</w:t>
      </w:r>
      <w:r w:rsidR="00001485">
        <w:rPr>
          <w:rFonts w:ascii="仿宋_GB2312" w:eastAsia="仿宋_GB2312" w:hint="eastAsia"/>
          <w:sz w:val="30"/>
          <w:szCs w:val="30"/>
        </w:rPr>
        <w:t>490000元，</w:t>
      </w:r>
      <w:r>
        <w:rPr>
          <w:rFonts w:ascii="仿宋_GB2312" w:eastAsia="仿宋_GB2312" w:hint="eastAsia"/>
          <w:sz w:val="30"/>
          <w:szCs w:val="30"/>
        </w:rPr>
        <w:t>主要用于采购</w:t>
      </w:r>
      <w:r w:rsidR="00001485">
        <w:rPr>
          <w:rFonts w:ascii="仿宋_GB2312" w:eastAsia="仿宋_GB2312" w:hint="eastAsia"/>
          <w:sz w:val="30"/>
          <w:szCs w:val="30"/>
        </w:rPr>
        <w:t>办公耗材，办公设备购置费等。</w:t>
      </w:r>
    </w:p>
    <w:p w:rsidR="00165AA6" w:rsidRDefault="00F0555D">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p>
    <w:p w:rsidR="00165AA6" w:rsidRDefault="00F0555D" w:rsidP="00001485">
      <w:pPr>
        <w:spacing w:line="620" w:lineRule="exact"/>
        <w:ind w:firstLineChars="200" w:firstLine="600"/>
        <w:rPr>
          <w:rFonts w:ascii="仿宋_GB2312" w:eastAsia="仿宋_GB2312"/>
          <w:sz w:val="30"/>
          <w:szCs w:val="30"/>
        </w:rPr>
      </w:pPr>
      <w:r>
        <w:rPr>
          <w:rFonts w:ascii="仿宋_GB2312" w:eastAsia="仿宋_GB2312" w:hint="eastAsia"/>
          <w:sz w:val="30"/>
          <w:szCs w:val="30"/>
        </w:rPr>
        <w:t>根据财政预算绩效管理要求，我部门组织对2019年度一般公共预算项目支出开展绩效评价。共</w:t>
      </w:r>
      <w:r>
        <w:rPr>
          <w:rFonts w:ascii="仿宋_GB2312" w:eastAsia="仿宋_GB2312"/>
          <w:sz w:val="30"/>
          <w:szCs w:val="30"/>
        </w:rPr>
        <w:t>涉及</w:t>
      </w:r>
      <w:r>
        <w:rPr>
          <w:rFonts w:ascii="仿宋_GB2312" w:eastAsia="仿宋_GB2312" w:hint="eastAsia"/>
          <w:sz w:val="30"/>
          <w:szCs w:val="30"/>
        </w:rPr>
        <w:t>资金</w:t>
      </w:r>
      <w:r w:rsidR="00001485">
        <w:rPr>
          <w:rFonts w:ascii="仿宋_GB2312" w:eastAsia="仿宋_GB2312" w:hint="eastAsia"/>
          <w:sz w:val="30"/>
          <w:szCs w:val="30"/>
        </w:rPr>
        <w:t>0</w:t>
      </w:r>
      <w:r>
        <w:rPr>
          <w:rFonts w:ascii="仿宋_GB2312" w:eastAsia="仿宋_GB2312" w:hint="eastAsia"/>
          <w:sz w:val="30"/>
          <w:szCs w:val="30"/>
        </w:rPr>
        <w:t>元，占一般公共预算项目支出总额</w:t>
      </w:r>
      <w:r>
        <w:rPr>
          <w:rFonts w:ascii="仿宋_GB2312" w:eastAsia="仿宋_GB2312"/>
          <w:sz w:val="30"/>
          <w:szCs w:val="30"/>
        </w:rPr>
        <w:t>的</w:t>
      </w:r>
      <w:r w:rsidR="00001485">
        <w:rPr>
          <w:rFonts w:ascii="仿宋_GB2312" w:eastAsia="仿宋_GB2312" w:hint="eastAsia"/>
          <w:sz w:val="30"/>
          <w:szCs w:val="30"/>
        </w:rPr>
        <w:t>0</w:t>
      </w:r>
      <w:r>
        <w:rPr>
          <w:rFonts w:ascii="仿宋_GB2312" w:eastAsia="仿宋_GB2312"/>
          <w:sz w:val="30"/>
          <w:szCs w:val="30"/>
        </w:rPr>
        <w:t>%</w:t>
      </w:r>
      <w:r>
        <w:rPr>
          <w:rFonts w:ascii="仿宋_GB2312" w:eastAsia="仿宋_GB2312" w:hint="eastAsia"/>
          <w:sz w:val="30"/>
          <w:szCs w:val="30"/>
        </w:rPr>
        <w:t>。</w:t>
      </w:r>
    </w:p>
    <w:p w:rsidR="00165AA6" w:rsidRDefault="00F0555D">
      <w:pPr>
        <w:ind w:firstLineChars="200" w:firstLine="600"/>
        <w:rPr>
          <w:rFonts w:ascii="黑体" w:eastAsia="黑体" w:hAnsi="黑体"/>
          <w:sz w:val="30"/>
          <w:szCs w:val="30"/>
        </w:rPr>
      </w:pPr>
      <w:r>
        <w:rPr>
          <w:rFonts w:ascii="黑体" w:eastAsia="黑体" w:hAnsi="黑体" w:hint="eastAsia"/>
          <w:sz w:val="30"/>
          <w:szCs w:val="30"/>
        </w:rPr>
        <w:t>六、专业名词解释。</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w:t>
      </w:r>
      <w:r>
        <w:rPr>
          <w:rFonts w:ascii="仿宋_GB2312" w:eastAsia="仿宋_GB2312" w:hint="eastAsia"/>
          <w:sz w:val="30"/>
          <w:szCs w:val="30"/>
        </w:rPr>
        <w:lastRenderedPageBreak/>
        <w:t>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w:t>
      </w:r>
      <w:r>
        <w:rPr>
          <w:rFonts w:ascii="仿宋_GB2312" w:eastAsia="仿宋_GB2312" w:hint="eastAsia"/>
          <w:sz w:val="30"/>
          <w:szCs w:val="30"/>
        </w:rPr>
        <w:lastRenderedPageBreak/>
        <w:t>类经济科目中的“工资福利支出”和“对个人和家庭的补助”；公用经费指政府收支分类经济科目中除“工资福利支出”和“对个人和家庭的补助”外的其他支出。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w:t>
      </w:r>
      <w:r>
        <w:rPr>
          <w:rFonts w:ascii="仿宋_GB2312" w:eastAsia="仿宋_GB2312" w:hint="eastAsia"/>
          <w:sz w:val="30"/>
          <w:szCs w:val="30"/>
        </w:rPr>
        <w:lastRenderedPageBreak/>
        <w:t>位开支的在职职工和编制外长期聘用人员的各类劳动报酬，以及为上述人员缴纳的各项社会保险费等。</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165AA6" w:rsidRDefault="00F0555D">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反映非各级发展与改革部门集中安排的用于购置固定资产、战略性和应急性储备、土地和无形资产，以及构建基础设施、大型修缮和财政支持企业更新改造所发生的支出。</w:t>
      </w:r>
    </w:p>
    <w:p w:rsidR="00165AA6" w:rsidRDefault="00165AA6"/>
    <w:sectPr w:rsidR="00165AA6" w:rsidSect="00165A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A6" w:rsidRDefault="00165AA6" w:rsidP="00165AA6">
      <w:r>
        <w:separator/>
      </w:r>
    </w:p>
  </w:endnote>
  <w:endnote w:type="continuationSeparator" w:id="0">
    <w:p w:rsidR="00165AA6" w:rsidRDefault="00165AA6" w:rsidP="00165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165AA6" w:rsidRDefault="00B17D74">
        <w:pPr>
          <w:pStyle w:val="a4"/>
          <w:jc w:val="center"/>
        </w:pPr>
        <w:r>
          <w:fldChar w:fldCharType="begin"/>
        </w:r>
        <w:r w:rsidR="00F0555D">
          <w:instrText xml:space="preserve"> PAGE   \* MERGEFORMAT </w:instrText>
        </w:r>
        <w:r>
          <w:fldChar w:fldCharType="separate"/>
        </w:r>
        <w:r w:rsidR="00001485" w:rsidRPr="00001485">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A6" w:rsidRDefault="00165AA6" w:rsidP="00165AA6">
      <w:r>
        <w:separator/>
      </w:r>
    </w:p>
  </w:footnote>
  <w:footnote w:type="continuationSeparator" w:id="0">
    <w:p w:rsidR="00165AA6" w:rsidRDefault="00165AA6" w:rsidP="00165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AA"/>
    <w:rsid w:val="00001485"/>
    <w:rsid w:val="000159DE"/>
    <w:rsid w:val="00016568"/>
    <w:rsid w:val="000E6AE4"/>
    <w:rsid w:val="000E7A56"/>
    <w:rsid w:val="000F5CF8"/>
    <w:rsid w:val="001327A4"/>
    <w:rsid w:val="00165AA6"/>
    <w:rsid w:val="0019485D"/>
    <w:rsid w:val="002B7E30"/>
    <w:rsid w:val="002C0CA4"/>
    <w:rsid w:val="002E6C1D"/>
    <w:rsid w:val="004E0C18"/>
    <w:rsid w:val="00545E5A"/>
    <w:rsid w:val="00577ABF"/>
    <w:rsid w:val="005B013D"/>
    <w:rsid w:val="005D1477"/>
    <w:rsid w:val="00677BF9"/>
    <w:rsid w:val="006A052A"/>
    <w:rsid w:val="007D2BBC"/>
    <w:rsid w:val="007E1FCC"/>
    <w:rsid w:val="00897FD8"/>
    <w:rsid w:val="008A7621"/>
    <w:rsid w:val="008C33E2"/>
    <w:rsid w:val="00945227"/>
    <w:rsid w:val="009A0C7F"/>
    <w:rsid w:val="00A31C95"/>
    <w:rsid w:val="00A41A61"/>
    <w:rsid w:val="00A47D7A"/>
    <w:rsid w:val="00A52996"/>
    <w:rsid w:val="00B17D74"/>
    <w:rsid w:val="00B77415"/>
    <w:rsid w:val="00B8685C"/>
    <w:rsid w:val="00B86F79"/>
    <w:rsid w:val="00D916B6"/>
    <w:rsid w:val="00E12577"/>
    <w:rsid w:val="00EC2F0E"/>
    <w:rsid w:val="00EE1E77"/>
    <w:rsid w:val="00F03FAA"/>
    <w:rsid w:val="00F0555D"/>
    <w:rsid w:val="00F07990"/>
    <w:rsid w:val="00F723F6"/>
    <w:rsid w:val="00F7394E"/>
    <w:rsid w:val="00F86650"/>
    <w:rsid w:val="00FB5238"/>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65AA6"/>
    <w:rPr>
      <w:sz w:val="18"/>
      <w:szCs w:val="18"/>
    </w:rPr>
  </w:style>
  <w:style w:type="paragraph" w:styleId="a4">
    <w:name w:val="footer"/>
    <w:basedOn w:val="a"/>
    <w:link w:val="Char0"/>
    <w:uiPriority w:val="99"/>
    <w:unhideWhenUsed/>
    <w:qFormat/>
    <w:rsid w:val="00165A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65A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165AA6"/>
    <w:rPr>
      <w:sz w:val="18"/>
      <w:szCs w:val="18"/>
    </w:rPr>
  </w:style>
  <w:style w:type="character" w:customStyle="1" w:styleId="Char0">
    <w:name w:val="页脚 Char"/>
    <w:basedOn w:val="a0"/>
    <w:link w:val="a4"/>
    <w:uiPriority w:val="99"/>
    <w:qFormat/>
    <w:rsid w:val="00165AA6"/>
    <w:rPr>
      <w:sz w:val="18"/>
      <w:szCs w:val="18"/>
    </w:rPr>
  </w:style>
  <w:style w:type="character" w:customStyle="1" w:styleId="Char">
    <w:name w:val="批注框文本 Char"/>
    <w:basedOn w:val="a0"/>
    <w:link w:val="a3"/>
    <w:uiPriority w:val="99"/>
    <w:semiHidden/>
    <w:qFormat/>
    <w:rsid w:val="00165AA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C4AE8-F868-4774-9049-39D049B1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545</Words>
  <Characters>3108</Characters>
  <Application>Microsoft Office Word</Application>
  <DocSecurity>0</DocSecurity>
  <Lines>25</Lines>
  <Paragraphs>7</Paragraphs>
  <ScaleCrop>false</ScaleCrop>
  <Company>WRGHO.COM</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xbany</cp:lastModifiedBy>
  <cp:revision>8</cp:revision>
  <cp:lastPrinted>2020-08-19T09:33:00Z</cp:lastPrinted>
  <dcterms:created xsi:type="dcterms:W3CDTF">2020-11-03T00:42:00Z</dcterms:created>
  <dcterms:modified xsi:type="dcterms:W3CDTF">2020-11-03T06:59:00Z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