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积石山县图书馆2019年</w:t>
      </w:r>
      <w:r>
        <w:rPr>
          <w:rFonts w:hint="eastAsia" w:ascii="方正小标宋简体" w:eastAsia="方正小标宋简体"/>
          <w:sz w:val="36"/>
          <w:szCs w:val="36"/>
        </w:rPr>
        <w:t>度部门决算情况</w:t>
      </w:r>
    </w:p>
    <w:p>
      <w:pPr>
        <w:jc w:val="center"/>
        <w:rPr>
          <w:rFonts w:ascii="方正小标宋简体" w:eastAsia="方正小标宋简体"/>
          <w:sz w:val="36"/>
          <w:szCs w:val="36"/>
        </w:rPr>
      </w:pPr>
      <w:r>
        <w:rPr>
          <w:rFonts w:hint="eastAsia" w:ascii="方正小标宋简体" w:eastAsia="方正小标宋简体"/>
          <w:sz w:val="36"/>
          <w:szCs w:val="36"/>
        </w:rPr>
        <w:t>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00"/>
        <w:rPr>
          <w:rFonts w:hint="eastAsia" w:ascii="仿宋" w:hAnsi="仿宋" w:eastAsia="仿宋" w:cs="仿宋"/>
          <w:b/>
          <w:sz w:val="32"/>
          <w:lang w:eastAsia="zh-CN"/>
        </w:rPr>
      </w:pPr>
      <w:r>
        <w:rPr>
          <w:rFonts w:hint="eastAsia" w:ascii="仿宋" w:hAnsi="仿宋" w:eastAsia="仿宋" w:cs="仿宋"/>
          <w:sz w:val="32"/>
        </w:rPr>
        <w:t>我</w:t>
      </w:r>
      <w:r>
        <w:rPr>
          <w:rFonts w:hint="eastAsia" w:ascii="仿宋" w:hAnsi="仿宋" w:eastAsia="仿宋" w:cs="仿宋"/>
          <w:sz w:val="32"/>
          <w:lang w:eastAsia="zh-CN"/>
        </w:rPr>
        <w:t>馆</w:t>
      </w:r>
      <w:r>
        <w:rPr>
          <w:rFonts w:hint="eastAsia" w:ascii="仿宋" w:hAnsi="仿宋" w:eastAsia="仿宋" w:cs="仿宋"/>
          <w:sz w:val="32"/>
        </w:rPr>
        <w:t>属国家</w:t>
      </w:r>
      <w:r>
        <w:rPr>
          <w:rFonts w:hint="eastAsia" w:ascii="仿宋" w:hAnsi="仿宋" w:eastAsia="仿宋" w:cs="仿宋"/>
          <w:sz w:val="32"/>
          <w:lang w:eastAsia="zh-CN"/>
        </w:rPr>
        <w:t>全额拨款股级</w:t>
      </w:r>
      <w:r>
        <w:rPr>
          <w:rFonts w:hint="eastAsia" w:ascii="仿宋" w:hAnsi="仿宋" w:eastAsia="仿宋" w:cs="仿宋"/>
          <w:sz w:val="32"/>
        </w:rPr>
        <w:t>事业单位，</w:t>
      </w:r>
      <w:r>
        <w:rPr>
          <w:rFonts w:hint="eastAsia" w:ascii="仿宋" w:hAnsi="仿宋" w:eastAsia="仿宋" w:cs="仿宋"/>
          <w:sz w:val="32"/>
          <w:lang w:eastAsia="zh-CN"/>
        </w:rPr>
        <w:t>隶属积石山县文体广电局和旅游局，</w:t>
      </w:r>
      <w:r>
        <w:rPr>
          <w:rFonts w:hint="eastAsia" w:ascii="仿宋" w:hAnsi="仿宋" w:eastAsia="仿宋" w:cs="仿宋"/>
          <w:sz w:val="32"/>
        </w:rPr>
        <w:t>担负</w:t>
      </w:r>
      <w:r>
        <w:rPr>
          <w:rFonts w:hint="eastAsia" w:ascii="仿宋" w:hAnsi="仿宋" w:eastAsia="仿宋" w:cs="仿宋"/>
          <w:sz w:val="32"/>
          <w:lang w:eastAsia="zh-CN"/>
        </w:rPr>
        <w:t>全县地方文献收集整理，公共文化服务宣传，全民阅读推广宣传等公共文化服务工作。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w:t>
      </w:r>
      <w:r>
        <w:rPr>
          <w:rFonts w:hint="eastAsia" w:ascii="仿宋_GB2312" w:hAnsi="仿宋_GB2312" w:eastAsia="仿宋_GB2312" w:cs="仿宋_GB2312"/>
          <w:color w:val="000000"/>
          <w:sz w:val="30"/>
          <w:szCs w:val="30"/>
          <w:lang w:eastAsia="zh-CN"/>
        </w:rPr>
        <w:t>馆</w:t>
      </w:r>
      <w:r>
        <w:rPr>
          <w:rFonts w:hint="eastAsia" w:ascii="仿宋_GB2312" w:hAnsi="仿宋_GB2312" w:eastAsia="仿宋_GB2312" w:cs="仿宋_GB2312"/>
          <w:color w:val="000000"/>
          <w:sz w:val="30"/>
          <w:szCs w:val="30"/>
        </w:rPr>
        <w:t>属财政全额</w:t>
      </w:r>
      <w:r>
        <w:rPr>
          <w:rFonts w:hint="eastAsia" w:ascii="仿宋_GB2312" w:hAnsi="仿宋_GB2312" w:eastAsia="仿宋_GB2312" w:cs="仿宋_GB2312"/>
          <w:color w:val="000000"/>
          <w:sz w:val="30"/>
          <w:szCs w:val="30"/>
          <w:lang w:eastAsia="zh-CN"/>
        </w:rPr>
        <w:t>拨款</w:t>
      </w:r>
      <w:r>
        <w:rPr>
          <w:rFonts w:hint="eastAsia" w:ascii="仿宋_GB2312" w:hAnsi="仿宋_GB2312" w:eastAsia="仿宋_GB2312" w:cs="仿宋_GB2312"/>
          <w:color w:val="000000"/>
          <w:sz w:val="30"/>
          <w:szCs w:val="30"/>
        </w:rPr>
        <w:t>事业单位，核定人员编制</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rPr>
        <w:t>人，年末实有人数</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rPr>
        <w:t>人。</w:t>
      </w:r>
      <w:r>
        <w:rPr>
          <w:rFonts w:hint="eastAsia" w:ascii="仿宋_GB2312" w:hAnsi="仿宋_GB2312" w:eastAsia="仿宋_GB2312" w:cs="仿宋_GB2312"/>
          <w:color w:val="000000"/>
          <w:sz w:val="30"/>
          <w:szCs w:val="30"/>
          <w:lang w:eastAsia="zh-CN"/>
        </w:rPr>
        <w:t>图书馆</w:t>
      </w:r>
      <w:r>
        <w:rPr>
          <w:rFonts w:hint="eastAsia" w:ascii="仿宋_GB2312" w:hAnsi="仿宋_GB2312" w:eastAsia="仿宋_GB2312" w:cs="仿宋_GB2312"/>
          <w:color w:val="000000"/>
          <w:sz w:val="30"/>
          <w:szCs w:val="30"/>
        </w:rPr>
        <w:t>设有、</w:t>
      </w:r>
      <w:r>
        <w:rPr>
          <w:rFonts w:hint="eastAsia" w:ascii="仿宋_GB2312" w:hAnsi="仿宋_GB2312" w:eastAsia="仿宋_GB2312" w:cs="仿宋_GB2312"/>
          <w:color w:val="000000"/>
          <w:sz w:val="30"/>
          <w:szCs w:val="30"/>
          <w:lang w:eastAsia="zh-CN"/>
        </w:rPr>
        <w:t>图书室、期刊室、电子阅览室、自习室等</w:t>
      </w:r>
      <w:r>
        <w:rPr>
          <w:rFonts w:hint="eastAsia" w:ascii="仿宋_GB2312" w:hAnsi="仿宋_GB2312" w:eastAsia="仿宋_GB2312" w:cs="仿宋_GB2312"/>
          <w:color w:val="000000"/>
          <w:sz w:val="30"/>
          <w:szCs w:val="30"/>
          <w:lang w:val="en-US" w:eastAsia="zh-CN"/>
        </w:rPr>
        <w:t>4个窗口，服务全县人民阅读及宣传推广</w:t>
      </w:r>
      <w:r>
        <w:rPr>
          <w:rFonts w:hint="eastAsia" w:ascii="仿宋_GB2312" w:hAnsi="仿宋_GB2312" w:eastAsia="仿宋_GB2312" w:cs="仿宋_GB2312"/>
          <w:color w:val="000000"/>
          <w:sz w:val="30"/>
          <w:szCs w:val="30"/>
        </w:rPr>
        <w:t>。</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w:t>
      </w:r>
      <w:r>
        <w:rPr>
          <w:rFonts w:hint="eastAsia" w:ascii="仿宋_GB2312" w:eastAsia="仿宋_GB2312"/>
          <w:sz w:val="30"/>
          <w:szCs w:val="30"/>
          <w:lang w:val="en-US" w:eastAsia="zh-CN"/>
        </w:rPr>
        <w:t>467000</w:t>
      </w:r>
      <w:r>
        <w:rPr>
          <w:rFonts w:hint="eastAsia" w:ascii="仿宋_GB2312" w:eastAsia="仿宋_GB2312"/>
          <w:sz w:val="30"/>
          <w:szCs w:val="30"/>
        </w:rPr>
        <w:t>.</w:t>
      </w:r>
      <w:r>
        <w:rPr>
          <w:rFonts w:hint="eastAsia" w:ascii="仿宋_GB2312" w:eastAsia="仿宋_GB2312"/>
          <w:sz w:val="30"/>
          <w:szCs w:val="30"/>
          <w:lang w:val="en-US" w:eastAsia="zh-CN"/>
        </w:rPr>
        <w:t>04</w:t>
      </w:r>
      <w:r>
        <w:rPr>
          <w:rFonts w:hint="eastAsia" w:ascii="仿宋_GB2312" w:eastAsia="仿宋_GB2312"/>
          <w:sz w:val="30"/>
          <w:szCs w:val="30"/>
          <w:lang w:eastAsia="zh-CN"/>
        </w:rPr>
        <w:t>元</w:t>
      </w:r>
      <w:r>
        <w:rPr>
          <w:rFonts w:hint="eastAsia" w:ascii="仿宋_GB2312" w:eastAsia="仿宋_GB2312"/>
          <w:sz w:val="30"/>
          <w:szCs w:val="30"/>
        </w:rPr>
        <w:t>，支出总计577912.34</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271745.48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下降</w:t>
      </w:r>
      <w:r>
        <w:rPr>
          <w:rFonts w:hint="eastAsia" w:ascii="仿宋_GB2312" w:eastAsia="仿宋_GB2312"/>
          <w:sz w:val="30"/>
          <w:szCs w:val="30"/>
          <w:lang w:val="en-US" w:eastAsia="zh-CN"/>
        </w:rPr>
        <w:t>36</w:t>
      </w:r>
      <w:r>
        <w:rPr>
          <w:rFonts w:hint="eastAsia" w:ascii="仿宋_GB2312" w:eastAsia="仿宋_GB2312"/>
          <w:sz w:val="30"/>
          <w:szCs w:val="30"/>
        </w:rPr>
        <w:t>%，支出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59417.34</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9</w:t>
      </w:r>
      <w:r>
        <w:rPr>
          <w:rFonts w:hint="eastAsia" w:ascii="仿宋_GB2312" w:eastAsia="仿宋_GB2312"/>
          <w:sz w:val="30"/>
          <w:szCs w:val="30"/>
        </w:rPr>
        <w:t>%。主要原因是</w:t>
      </w:r>
      <w:r>
        <w:rPr>
          <w:rFonts w:hint="eastAsia" w:ascii="仿宋_GB2312" w:eastAsia="仿宋_GB2312"/>
          <w:color w:val="auto"/>
          <w:sz w:val="30"/>
          <w:szCs w:val="30"/>
          <w:lang w:eastAsia="zh-CN"/>
        </w:rPr>
        <w:t>单位人员减少、财政拨款减少</w:t>
      </w:r>
      <w:r>
        <w:rPr>
          <w:rFonts w:hint="eastAsia" w:ascii="仿宋_GB2312" w:eastAsia="仿宋_GB2312"/>
          <w:color w:val="auto"/>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sz w:val="30"/>
          <w:szCs w:val="30"/>
          <w:lang w:val="en-US" w:eastAsia="zh-CN"/>
        </w:rPr>
        <w:t>467000.04</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_GB2312" w:eastAsia="仿宋_GB2312"/>
          <w:sz w:val="30"/>
          <w:szCs w:val="30"/>
          <w:lang w:val="en-US" w:eastAsia="zh-CN"/>
        </w:rPr>
        <w:t>467000.04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度支出合计577912.34</w:t>
      </w:r>
      <w:r>
        <w:rPr>
          <w:rFonts w:hint="eastAsia" w:ascii="仿宋_GB2312" w:eastAsia="仿宋_GB2312"/>
          <w:sz w:val="30"/>
          <w:szCs w:val="30"/>
          <w:lang w:eastAsia="zh-CN"/>
        </w:rPr>
        <w:t>元</w:t>
      </w:r>
      <w:r>
        <w:rPr>
          <w:rFonts w:hint="eastAsia" w:ascii="仿宋_GB2312" w:eastAsia="仿宋_GB2312"/>
          <w:sz w:val="30"/>
          <w:szCs w:val="30"/>
        </w:rPr>
        <w:t>，其中：基本支出577912.34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w:t>
      </w:r>
      <w:r>
        <w:rPr>
          <w:rFonts w:hint="eastAsia" w:ascii="仿宋_GB2312" w:eastAsia="仿宋_GB2312"/>
          <w:sz w:val="30"/>
          <w:szCs w:val="30"/>
          <w:lang w:val="en-US" w:eastAsia="zh-CN"/>
        </w:rPr>
        <w:t>467000.04</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271745.48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下降</w:t>
      </w:r>
      <w:r>
        <w:rPr>
          <w:rFonts w:hint="eastAsia" w:ascii="仿宋_GB2312" w:eastAsia="仿宋_GB2312"/>
          <w:sz w:val="30"/>
          <w:szCs w:val="30"/>
          <w:lang w:val="en-US" w:eastAsia="zh-CN"/>
        </w:rPr>
        <w:t>36</w:t>
      </w:r>
      <w:r>
        <w:rPr>
          <w:rFonts w:hint="eastAsia" w:ascii="仿宋_GB2312" w:eastAsia="仿宋_GB2312"/>
          <w:sz w:val="30"/>
          <w:szCs w:val="30"/>
        </w:rPr>
        <w:t>%。主要原因是</w:t>
      </w:r>
      <w:r>
        <w:rPr>
          <w:rFonts w:hint="eastAsia" w:ascii="仿宋_GB2312" w:eastAsia="仿宋_GB2312"/>
          <w:sz w:val="30"/>
          <w:szCs w:val="30"/>
          <w:lang w:eastAsia="zh-CN"/>
        </w:rPr>
        <w:t>单位人员减少，财政拨款人员经费减少。</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eastAsia="仿宋_GB2312"/>
          <w:sz w:val="30"/>
          <w:szCs w:val="30"/>
          <w:lang w:val="en-US" w:eastAsia="zh-CN"/>
        </w:rPr>
        <w:t>467000.04</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59417.34</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下降</w:t>
      </w:r>
      <w:r>
        <w:rPr>
          <w:rFonts w:hint="eastAsia" w:ascii="仿宋_GB2312" w:eastAsia="仿宋_GB2312"/>
          <w:sz w:val="30"/>
          <w:szCs w:val="30"/>
          <w:lang w:val="en-US" w:eastAsia="zh-CN"/>
        </w:rPr>
        <w:t>9</w:t>
      </w:r>
      <w:r>
        <w:rPr>
          <w:rFonts w:hint="default" w:ascii="Arial" w:hAnsi="Arial" w:eastAsia="仿宋_GB2312" w:cs="Arial"/>
          <w:sz w:val="30"/>
          <w:szCs w:val="30"/>
          <w:lang w:val="en-US" w:eastAsia="zh-CN"/>
        </w:rPr>
        <w:t>％</w:t>
      </w:r>
      <w:r>
        <w:rPr>
          <w:rFonts w:hint="eastAsia" w:ascii="仿宋_GB2312" w:eastAsia="仿宋_GB2312"/>
          <w:sz w:val="30"/>
          <w:szCs w:val="30"/>
        </w:rPr>
        <w:t>。主要原因是主要原因是</w:t>
      </w:r>
      <w:r>
        <w:rPr>
          <w:rFonts w:hint="eastAsia" w:ascii="仿宋_GB2312" w:eastAsia="仿宋_GB2312"/>
          <w:sz w:val="30"/>
          <w:szCs w:val="30"/>
          <w:lang w:eastAsia="zh-CN"/>
        </w:rPr>
        <w:t>会计制度变化，购置的固定资产未形成支出、财政拨款人员经费减少</w:t>
      </w:r>
      <w:r>
        <w:rPr>
          <w:rFonts w:hint="eastAsia" w:ascii="仿宋_GB2312" w:eastAsia="仿宋_GB2312"/>
          <w:sz w:val="30"/>
          <w:szCs w:val="30"/>
        </w:rPr>
        <w:t>。</w:t>
      </w:r>
    </w:p>
    <w:p>
      <w:pPr>
        <w:ind w:firstLine="600" w:firstLineChars="200"/>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sz w:val="30"/>
          <w:szCs w:val="30"/>
          <w:lang w:val="en-US" w:eastAsia="zh-CN"/>
        </w:rPr>
        <w:t>467000.04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100</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467000.04</w:t>
      </w:r>
      <w:r>
        <w:rPr>
          <w:rFonts w:hint="eastAsia" w:ascii="仿宋_GB2312" w:eastAsia="仿宋_GB2312"/>
          <w:sz w:val="30"/>
          <w:szCs w:val="30"/>
          <w:lang w:eastAsia="zh-CN"/>
        </w:rPr>
        <w:t>元</w:t>
      </w:r>
      <w:r>
        <w:rPr>
          <w:rFonts w:hint="eastAsia" w:ascii="仿宋_GB2312" w:eastAsia="仿宋_GB2312"/>
          <w:sz w:val="30"/>
          <w:szCs w:val="30"/>
        </w:rPr>
        <w:t>。其中：人员经费</w:t>
      </w:r>
      <w:r>
        <w:rPr>
          <w:rFonts w:hint="eastAsia" w:ascii="仿宋_GB2312" w:eastAsia="仿宋_GB2312"/>
          <w:sz w:val="30"/>
          <w:szCs w:val="30"/>
          <w:lang w:val="en-US" w:eastAsia="zh-CN"/>
        </w:rPr>
        <w:t>467000.04</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59417.34</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人员调动，业绩考核奖金减少。</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lang w:val="en-US"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1</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1</w:t>
      </w:r>
      <w:r>
        <w:rPr>
          <w:rFonts w:hint="eastAsia" w:ascii="仿宋_GB2312" w:eastAsia="仿宋_GB2312"/>
          <w:sz w:val="30"/>
          <w:szCs w:val="30"/>
        </w:rPr>
        <w:t>辆，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spacing w:line="620" w:lineRule="exact"/>
        <w:ind w:firstLine="602" w:firstLineChars="200"/>
        <w:rPr>
          <w:rFonts w:hint="eastAsia" w:ascii="楷体_GB2312" w:eastAsia="楷体_GB2312"/>
          <w:b/>
          <w:sz w:val="30"/>
          <w:szCs w:val="30"/>
        </w:rPr>
      </w:pPr>
      <w:r>
        <w:rPr>
          <w:rFonts w:hint="eastAsia" w:ascii="楷体_GB2312" w:eastAsia="楷体_GB2312"/>
          <w:b/>
          <w:sz w:val="30"/>
          <w:szCs w:val="30"/>
        </w:rPr>
        <w:t>（四）预算绩效管理情况说明</w:t>
      </w:r>
    </w:p>
    <w:p>
      <w:pPr>
        <w:spacing w:line="620" w:lineRule="exact"/>
        <w:ind w:firstLine="602" w:firstLineChars="200"/>
        <w:rPr>
          <w:rFonts w:hint="default" w:ascii="楷体_GB2312" w:eastAsia="楷体_GB2312"/>
          <w:b/>
          <w:sz w:val="30"/>
          <w:szCs w:val="30"/>
          <w:lang w:val="en-US" w:eastAsia="zh-CN"/>
        </w:rPr>
      </w:pPr>
      <w:r>
        <w:rPr>
          <w:rFonts w:hint="eastAsia" w:ascii="楷体_GB2312" w:eastAsia="楷体_GB2312"/>
          <w:b/>
          <w:sz w:val="30"/>
          <w:szCs w:val="30"/>
          <w:lang w:val="en-US" w:eastAsia="zh-CN"/>
        </w:rPr>
        <w:t xml:space="preserve">   2019年本部门没有绩效评价。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 xml:space="preserve">为保障行政单位（含参照公务员法管理的事业单位）运行用于购买货物和服务等的各项公用经费，包括办公及印刷 费、邮电 </w:t>
      </w:r>
      <w:bookmarkStart w:id="0" w:name="_GoBack"/>
      <w:bookmarkEnd w:id="0"/>
      <w:r>
        <w:rPr>
          <w:rFonts w:hint="eastAsia" w:ascii="仿宋_GB2312" w:eastAsia="仿宋_GB2312"/>
          <w:sz w:val="30"/>
          <w:szCs w:val="30"/>
        </w:rPr>
        <w:t>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hint="eastAsia"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p>
    <w:p>
      <w:pPr>
        <w:ind w:firstLine="600" w:firstLineChars="200"/>
        <w:rPr>
          <w:rFonts w:hint="eastAsia" w:ascii="仿宋_GB2312" w:eastAsia="仿宋_GB2312"/>
          <w:sz w:val="30"/>
          <w:szCs w:val="30"/>
          <w:lang w:val="en-US" w:eastAsia="zh-CN"/>
        </w:rPr>
      </w:pPr>
    </w:p>
    <w:p>
      <w:pPr>
        <w:ind w:firstLine="4500" w:firstLineChars="1500"/>
        <w:jc w:val="right"/>
        <w:rPr>
          <w:rFonts w:hint="default" w:ascii="仿宋_GB2312" w:eastAsia="仿宋_GB2312"/>
          <w:sz w:val="30"/>
          <w:szCs w:val="30"/>
          <w:lang w:val="en-US" w:eastAsia="zh-CN"/>
        </w:rPr>
      </w:pPr>
      <w:r>
        <w:rPr>
          <w:rFonts w:hint="eastAsia" w:ascii="仿宋_GB2312" w:eastAsia="仿宋_GB2312"/>
          <w:sz w:val="30"/>
          <w:szCs w:val="30"/>
          <w:lang w:val="en-US" w:eastAsia="zh-CN"/>
        </w:rPr>
        <w:t>积石山县图书馆       2020-10-16</w:t>
      </w:r>
    </w:p>
    <w:p>
      <w:pPr>
        <w:jc w:val="righ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2303139"/>
    <w:rsid w:val="12677E0C"/>
    <w:rsid w:val="17542C27"/>
    <w:rsid w:val="17653967"/>
    <w:rsid w:val="18F1352C"/>
    <w:rsid w:val="19643582"/>
    <w:rsid w:val="1B943FD8"/>
    <w:rsid w:val="1DD64839"/>
    <w:rsid w:val="1EF07E92"/>
    <w:rsid w:val="21FE3974"/>
    <w:rsid w:val="2AC80393"/>
    <w:rsid w:val="2EE67926"/>
    <w:rsid w:val="304D7230"/>
    <w:rsid w:val="35130FCB"/>
    <w:rsid w:val="36DE5132"/>
    <w:rsid w:val="3EDE7988"/>
    <w:rsid w:val="40525411"/>
    <w:rsid w:val="42896091"/>
    <w:rsid w:val="4C2A2A11"/>
    <w:rsid w:val="58E6138D"/>
    <w:rsid w:val="5A1D42CC"/>
    <w:rsid w:val="5BF36344"/>
    <w:rsid w:val="5D744A4A"/>
    <w:rsid w:val="5F2727A8"/>
    <w:rsid w:val="62960785"/>
    <w:rsid w:val="64244B4D"/>
    <w:rsid w:val="6A41494B"/>
    <w:rsid w:val="6B1D176A"/>
    <w:rsid w:val="6D75333B"/>
    <w:rsid w:val="6EBA2B97"/>
    <w:rsid w:val="763F0CE1"/>
    <w:rsid w:val="77CD019F"/>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4</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tsg01</cp:lastModifiedBy>
  <cp:lastPrinted>2020-08-19T09:33:00Z</cp:lastPrinted>
  <dcterms:modified xsi:type="dcterms:W3CDTF">2020-11-06T00:50:35Z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