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44"/>
          <w:szCs w:val="44"/>
          <w:lang w:eastAsia="zh-CN"/>
        </w:rPr>
        <w:t>积石山县银川乡卫生院2019年</w:t>
      </w:r>
      <w:r>
        <w:rPr>
          <w:rFonts w:hint="eastAsia" w:ascii="方正小标宋简体" w:eastAsia="方正小标宋简体"/>
          <w:color w:val="auto"/>
          <w:sz w:val="44"/>
          <w:szCs w:val="44"/>
        </w:rPr>
        <w:t>度部门决算情况说</w:t>
      </w:r>
      <w:r>
        <w:rPr>
          <w:rFonts w:hint="eastAsia" w:ascii="方正小标宋简体" w:eastAsia="方正小标宋简体"/>
          <w:color w:val="auto"/>
          <w:sz w:val="36"/>
          <w:szCs w:val="36"/>
        </w:rPr>
        <w:t>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color w:val="auto"/>
          <w:sz w:val="30"/>
          <w:szCs w:val="30"/>
          <w:lang w:eastAsia="zh-CN"/>
        </w:rPr>
      </w:pPr>
      <w:r>
        <w:rPr>
          <w:rStyle w:val="10"/>
          <w:rFonts w:hint="eastAsia" w:ascii="仿宋" w:hAnsi="仿宋" w:eastAsia="仿宋" w:cs="仿宋"/>
          <w:sz w:val="30"/>
          <w:szCs w:val="30"/>
          <w:lang w:val="en-US" w:eastAsia="zh-CN"/>
        </w:rPr>
        <w:t>银川卫生院成立于1972年10月，医疗卫生事业单位</w:t>
      </w:r>
      <w:r>
        <w:rPr>
          <w:rStyle w:val="10"/>
          <w:rFonts w:hint="eastAsia" w:ascii="仿宋" w:hAnsi="仿宋" w:eastAsia="仿宋" w:cs="仿宋"/>
          <w:sz w:val="30"/>
          <w:szCs w:val="30"/>
        </w:rPr>
        <w:t>。辖区</w:t>
      </w:r>
      <w:r>
        <w:rPr>
          <w:rStyle w:val="10"/>
          <w:rFonts w:hint="eastAsia" w:ascii="仿宋" w:hAnsi="仿宋" w:eastAsia="仿宋" w:cs="仿宋"/>
          <w:sz w:val="30"/>
          <w:szCs w:val="30"/>
          <w:lang w:eastAsia="zh-CN"/>
        </w:rPr>
        <w:t>内</w:t>
      </w:r>
      <w:r>
        <w:rPr>
          <w:rStyle w:val="10"/>
          <w:rFonts w:hint="eastAsia" w:ascii="仿宋" w:hAnsi="仿宋" w:eastAsia="仿宋" w:cs="仿宋"/>
          <w:sz w:val="30"/>
          <w:szCs w:val="30"/>
        </w:rPr>
        <w:t>有</w:t>
      </w:r>
      <w:r>
        <w:rPr>
          <w:rStyle w:val="10"/>
          <w:rFonts w:hint="eastAsia" w:ascii="仿宋" w:hAnsi="仿宋" w:eastAsia="仿宋" w:cs="仿宋"/>
          <w:sz w:val="30"/>
          <w:szCs w:val="30"/>
          <w:lang w:val="en-US" w:eastAsia="zh-CN"/>
        </w:rPr>
        <w:t>12个村</w:t>
      </w:r>
      <w:r>
        <w:rPr>
          <w:rStyle w:val="10"/>
          <w:rFonts w:hint="eastAsia" w:ascii="仿宋" w:hAnsi="仿宋" w:eastAsia="仿宋" w:cs="仿宋"/>
          <w:sz w:val="30"/>
          <w:szCs w:val="30"/>
        </w:rPr>
        <w:t>，</w:t>
      </w:r>
      <w:r>
        <w:rPr>
          <w:rStyle w:val="10"/>
          <w:rFonts w:hint="eastAsia" w:ascii="仿宋" w:hAnsi="仿宋" w:eastAsia="仿宋" w:cs="仿宋"/>
          <w:sz w:val="30"/>
          <w:szCs w:val="30"/>
          <w:lang w:val="en-US" w:eastAsia="zh-CN"/>
        </w:rPr>
        <w:t>12</w:t>
      </w:r>
      <w:r>
        <w:rPr>
          <w:rStyle w:val="10"/>
          <w:rFonts w:hint="eastAsia" w:ascii="仿宋" w:hAnsi="仿宋" w:eastAsia="仿宋" w:cs="仿宋"/>
          <w:sz w:val="30"/>
          <w:szCs w:val="30"/>
        </w:rPr>
        <w:t>名乡村医生</w:t>
      </w:r>
      <w:r>
        <w:rPr>
          <w:rStyle w:val="10"/>
          <w:rFonts w:hint="eastAsia" w:ascii="仿宋" w:hAnsi="仿宋" w:eastAsia="仿宋" w:cs="仿宋"/>
          <w:sz w:val="30"/>
          <w:szCs w:val="30"/>
          <w:lang w:eastAsia="zh-CN"/>
        </w:rPr>
        <w:t>，人口数为</w:t>
      </w:r>
      <w:r>
        <w:rPr>
          <w:rStyle w:val="10"/>
          <w:rFonts w:hint="eastAsia" w:ascii="仿宋" w:hAnsi="仿宋" w:eastAsia="仿宋" w:cs="仿宋"/>
          <w:sz w:val="30"/>
          <w:szCs w:val="30"/>
          <w:lang w:val="en-US" w:eastAsia="zh-CN"/>
        </w:rPr>
        <w:t>20330</w:t>
      </w:r>
      <w:r>
        <w:rPr>
          <w:rStyle w:val="10"/>
          <w:rFonts w:hint="eastAsia" w:ascii="仿宋" w:hAnsi="仿宋" w:eastAsia="仿宋" w:cs="仿宋"/>
          <w:sz w:val="30"/>
          <w:szCs w:val="30"/>
        </w:rPr>
        <w:t>人</w:t>
      </w:r>
      <w:r>
        <w:rPr>
          <w:rStyle w:val="10"/>
          <w:rFonts w:hint="eastAsia" w:ascii="仿宋" w:hAnsi="仿宋" w:eastAsia="仿宋" w:cs="仿宋"/>
          <w:sz w:val="30"/>
          <w:szCs w:val="30"/>
          <w:lang w:eastAsia="zh-CN"/>
        </w:rPr>
        <w:t>。卫生院</w:t>
      </w:r>
      <w:r>
        <w:rPr>
          <w:rStyle w:val="10"/>
          <w:rFonts w:hint="eastAsia" w:ascii="仿宋" w:hAnsi="仿宋" w:eastAsia="仿宋" w:cs="仿宋"/>
          <w:sz w:val="30"/>
          <w:szCs w:val="30"/>
        </w:rPr>
        <w:t>占地面积</w:t>
      </w:r>
      <w:r>
        <w:rPr>
          <w:rStyle w:val="10"/>
          <w:rFonts w:hint="eastAsia" w:ascii="仿宋" w:hAnsi="仿宋" w:eastAsia="仿宋" w:cs="仿宋"/>
          <w:sz w:val="30"/>
          <w:szCs w:val="30"/>
          <w:lang w:val="en-US" w:eastAsia="zh-CN"/>
        </w:rPr>
        <w:t>1716</w:t>
      </w:r>
      <w:r>
        <w:rPr>
          <w:rStyle w:val="10"/>
          <w:rFonts w:hint="eastAsia" w:ascii="仿宋" w:hAnsi="仿宋" w:eastAsia="仿宋" w:cs="仿宋"/>
          <w:sz w:val="30"/>
          <w:szCs w:val="30"/>
        </w:rPr>
        <w:t>平方米，建筑面积</w:t>
      </w:r>
      <w:r>
        <w:rPr>
          <w:rStyle w:val="10"/>
          <w:rFonts w:hint="eastAsia" w:ascii="仿宋" w:hAnsi="仿宋" w:eastAsia="仿宋" w:cs="仿宋"/>
          <w:sz w:val="30"/>
          <w:szCs w:val="30"/>
          <w:lang w:val="en-US" w:eastAsia="zh-CN"/>
        </w:rPr>
        <w:t>999.2</w:t>
      </w:r>
      <w:bookmarkStart w:id="0" w:name="_GoBack"/>
      <w:bookmarkEnd w:id="0"/>
      <w:r>
        <w:rPr>
          <w:rStyle w:val="10"/>
          <w:rFonts w:hint="eastAsia" w:ascii="仿宋" w:hAnsi="仿宋" w:eastAsia="仿宋" w:cs="仿宋"/>
          <w:sz w:val="30"/>
          <w:szCs w:val="30"/>
          <w:lang w:val="en-US" w:eastAsia="zh-CN"/>
        </w:rPr>
        <w:t>5</w:t>
      </w:r>
      <w:r>
        <w:rPr>
          <w:rStyle w:val="10"/>
          <w:rFonts w:hint="eastAsia" w:ascii="仿宋" w:hAnsi="仿宋" w:eastAsia="仿宋" w:cs="仿宋"/>
          <w:sz w:val="30"/>
          <w:szCs w:val="30"/>
        </w:rPr>
        <w:t>平方米</w:t>
      </w:r>
      <w:r>
        <w:rPr>
          <w:rStyle w:val="10"/>
          <w:rFonts w:hint="eastAsia" w:ascii="仿宋" w:hAnsi="仿宋" w:eastAsia="仿宋" w:cs="仿宋"/>
          <w:sz w:val="30"/>
          <w:szCs w:val="30"/>
          <w:lang w:val="en-US" w:eastAsia="zh-CN"/>
        </w:rPr>
        <w:t>。</w:t>
      </w:r>
      <w:r>
        <w:rPr>
          <w:rFonts w:hint="eastAsia" w:ascii="仿宋" w:hAnsi="仿宋" w:eastAsia="仿宋" w:cs="仿宋"/>
          <w:sz w:val="30"/>
          <w:szCs w:val="30"/>
        </w:rPr>
        <w:t>是一所开展国家基本公共卫生服务、基本医疗、预防保健为一体的综合性医疗机构，为非营利性事业单位，</w:t>
      </w:r>
      <w:r>
        <w:rPr>
          <w:rFonts w:hint="eastAsia" w:ascii="仿宋" w:hAnsi="仿宋" w:eastAsia="仿宋" w:cs="仿宋"/>
          <w:color w:val="auto"/>
          <w:sz w:val="30"/>
          <w:szCs w:val="30"/>
          <w:lang w:eastAsia="zh-CN"/>
        </w:rPr>
        <w:t>医</w:t>
      </w:r>
      <w:r>
        <w:rPr>
          <w:rFonts w:hint="eastAsia" w:ascii="仿宋" w:hAnsi="仿宋" w:eastAsia="仿宋" w:cs="仿宋"/>
          <w:color w:val="auto"/>
          <w:sz w:val="30"/>
          <w:szCs w:val="30"/>
        </w:rPr>
        <w:t>院以救死扶伤和保障人民群众健康为宗旨，强化管理，努力改善医疗条件，积极开展医疗服务</w:t>
      </w:r>
      <w:r>
        <w:rPr>
          <w:rFonts w:hint="eastAsia" w:ascii="仿宋" w:hAnsi="仿宋" w:eastAsia="仿宋" w:cs="仿宋"/>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240" w:lineRule="atLeast"/>
        <w:ind w:firstLine="630"/>
        <w:rPr>
          <w:rFonts w:hint="eastAsia" w:ascii="仿宋" w:hAnsi="仿宋" w:eastAsia="仿宋" w:cs="仿宋"/>
          <w:sz w:val="30"/>
          <w:szCs w:val="30"/>
          <w:lang w:val="en-US" w:eastAsia="zh-CN"/>
        </w:rPr>
      </w:pPr>
      <w:r>
        <w:rPr>
          <w:rFonts w:hint="eastAsia" w:ascii="仿宋" w:hAnsi="仿宋" w:eastAsia="仿宋" w:cs="仿宋"/>
          <w:b w:val="0"/>
          <w:bCs/>
          <w:color w:val="auto"/>
          <w:sz w:val="30"/>
          <w:szCs w:val="30"/>
          <w:lang w:val="en-US" w:eastAsia="zh-CN"/>
        </w:rPr>
        <w:t>积石山县银川乡卫生院</w:t>
      </w:r>
      <w:r>
        <w:rPr>
          <w:rFonts w:hint="eastAsia" w:ascii="仿宋" w:hAnsi="仿宋" w:eastAsia="仿宋" w:cs="仿宋"/>
          <w:color w:val="auto"/>
          <w:sz w:val="30"/>
          <w:szCs w:val="30"/>
        </w:rPr>
        <w:t>属财政全额补助事业单位。医院</w:t>
      </w:r>
      <w:r>
        <w:rPr>
          <w:rFonts w:hint="eastAsia" w:ascii="仿宋" w:hAnsi="仿宋" w:eastAsia="仿宋" w:cs="仿宋"/>
          <w:sz w:val="30"/>
          <w:szCs w:val="30"/>
        </w:rPr>
        <w:t>现设内设</w:t>
      </w:r>
      <w:r>
        <w:rPr>
          <w:rStyle w:val="10"/>
          <w:rFonts w:hint="eastAsia" w:ascii="宋体" w:hAnsi="宋体" w:eastAsia="宋体" w:cs="宋体"/>
          <w:sz w:val="30"/>
          <w:szCs w:val="30"/>
        </w:rPr>
        <w:t>门诊部、住院部、药房、</w:t>
      </w:r>
      <w:r>
        <w:rPr>
          <w:rStyle w:val="10"/>
          <w:rFonts w:hint="eastAsia" w:ascii="宋体" w:hAnsi="宋体" w:eastAsia="宋体" w:cs="宋体"/>
          <w:sz w:val="30"/>
          <w:szCs w:val="30"/>
          <w:lang w:eastAsia="zh-CN"/>
        </w:rPr>
        <w:t>护理部，化验室、计免</w:t>
      </w:r>
      <w:r>
        <w:rPr>
          <w:rStyle w:val="10"/>
          <w:rFonts w:hint="eastAsia" w:ascii="宋体" w:hAnsi="宋体" w:eastAsia="宋体" w:cs="宋体"/>
          <w:sz w:val="30"/>
          <w:szCs w:val="30"/>
        </w:rPr>
        <w:t>室、</w:t>
      </w:r>
      <w:r>
        <w:rPr>
          <w:rStyle w:val="10"/>
          <w:rFonts w:hint="eastAsia" w:ascii="宋体" w:hAnsi="宋体" w:eastAsia="宋体" w:cs="宋体"/>
          <w:sz w:val="30"/>
          <w:szCs w:val="30"/>
          <w:lang w:eastAsia="zh-CN"/>
        </w:rPr>
        <w:t>公共卫生</w:t>
      </w:r>
      <w:r>
        <w:rPr>
          <w:rStyle w:val="10"/>
          <w:rFonts w:hint="eastAsia" w:ascii="宋体" w:hAnsi="宋体" w:eastAsia="宋体" w:cs="宋体"/>
          <w:sz w:val="30"/>
          <w:szCs w:val="30"/>
        </w:rPr>
        <w:t>科</w:t>
      </w:r>
      <w:r>
        <w:rPr>
          <w:rStyle w:val="10"/>
          <w:rFonts w:hint="eastAsia" w:ascii="宋体" w:hAnsi="宋体" w:eastAsia="宋体" w:cs="宋体"/>
          <w:sz w:val="30"/>
          <w:szCs w:val="30"/>
          <w:lang w:eastAsia="zh-CN"/>
        </w:rPr>
        <w:t>等科室</w:t>
      </w:r>
      <w:r>
        <w:rPr>
          <w:rStyle w:val="10"/>
          <w:rFonts w:hint="eastAsia" w:ascii="宋体" w:hAnsi="宋体" w:eastAsia="宋体" w:cs="宋体"/>
          <w:sz w:val="30"/>
          <w:szCs w:val="30"/>
        </w:rPr>
        <w:t>。</w:t>
      </w:r>
      <w:r>
        <w:rPr>
          <w:rFonts w:hint="eastAsia" w:ascii="仿宋" w:hAnsi="仿宋" w:eastAsia="仿宋" w:cs="仿宋"/>
          <w:sz w:val="30"/>
          <w:szCs w:val="30"/>
        </w:rPr>
        <w:t>能</w:t>
      </w:r>
      <w:r>
        <w:rPr>
          <w:rFonts w:hint="eastAsia" w:ascii="仿宋" w:hAnsi="仿宋" w:eastAsia="仿宋" w:cs="仿宋"/>
          <w:sz w:val="30"/>
          <w:szCs w:val="30"/>
          <w:lang w:eastAsia="zh-CN"/>
        </w:rPr>
        <w:t>承担</w:t>
      </w:r>
      <w:r>
        <w:rPr>
          <w:rFonts w:hint="eastAsia" w:ascii="仿宋" w:hAnsi="仿宋" w:eastAsia="仿宋" w:cs="仿宋"/>
          <w:sz w:val="30"/>
          <w:szCs w:val="30"/>
        </w:rPr>
        <w:t>常见病和多发病的诊断与治疗，承担着本乡</w:t>
      </w:r>
      <w:r>
        <w:rPr>
          <w:rFonts w:hint="eastAsia" w:ascii="仿宋" w:hAnsi="仿宋" w:eastAsia="仿宋" w:cs="仿宋"/>
          <w:sz w:val="30"/>
          <w:szCs w:val="30"/>
          <w:lang w:val="en-US" w:eastAsia="zh-CN"/>
        </w:rPr>
        <w:t>12</w:t>
      </w:r>
      <w:r>
        <w:rPr>
          <w:rFonts w:hint="eastAsia" w:ascii="仿宋" w:hAnsi="仿宋" w:eastAsia="仿宋" w:cs="仿宋"/>
          <w:sz w:val="30"/>
          <w:szCs w:val="30"/>
        </w:rPr>
        <w:t>个村卫生室的业务技术指导和基本医疗服务，预防保健和公共卫生服务工作。</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度收入总计2195632.05</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，支出总计1640876.81</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359727.65</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19.6</w:t>
      </w:r>
      <w:r>
        <w:rPr>
          <w:rFonts w:hint="eastAsia" w:ascii="仿宋_GB2312" w:eastAsia="仿宋_GB2312"/>
          <w:color w:val="auto"/>
          <w:sz w:val="30"/>
          <w:szCs w:val="30"/>
        </w:rPr>
        <w:t>%，支出</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93983.37</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6.08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医院医疗收入增加，商品服务支出增加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度收入合计2195632.05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，其中：财政拨款收入603433.26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27.48</w:t>
      </w:r>
      <w:r>
        <w:rPr>
          <w:rFonts w:hint="eastAsia" w:ascii="仿宋_GB2312" w:eastAsia="仿宋_GB2312"/>
          <w:color w:val="auto"/>
          <w:sz w:val="30"/>
          <w:szCs w:val="30"/>
        </w:rPr>
        <w:t>%；事业收入1592198.79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72.52</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度支出合计1640876.81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，其中：基本支出1640876.81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度年末结转和结余954121.86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554755.24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度财政拨款收入603433.26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5608.14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0.92</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度财政拨款支出603433.26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5608.14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0.92</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度财政拨款支出主要用于以下方面：一般公共服务支出119767</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19.85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442993.62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73.41</w:t>
      </w:r>
      <w:r>
        <w:rPr>
          <w:rFonts w:hint="eastAsia" w:ascii="仿宋_GB2312" w:eastAsia="仿宋_GB2312"/>
          <w:color w:val="auto"/>
          <w:sz w:val="30"/>
          <w:szCs w:val="30"/>
        </w:rPr>
        <w:t>%，社会保障和就业支出40672.64</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6.74%。</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度一般公共财政拨款基本支出603433.26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。其中：人员经费483666.26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65999.14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。人员经费用途主要包括基本工资、津贴补贴、奖金、社会保障缴费等。公用经费119767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60391</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6EA54DD"/>
    <w:rsid w:val="07056301"/>
    <w:rsid w:val="07771E3B"/>
    <w:rsid w:val="0DD366D6"/>
    <w:rsid w:val="13A556FF"/>
    <w:rsid w:val="14D56716"/>
    <w:rsid w:val="14E77686"/>
    <w:rsid w:val="159A7DB6"/>
    <w:rsid w:val="170915E4"/>
    <w:rsid w:val="17542C27"/>
    <w:rsid w:val="18F1352C"/>
    <w:rsid w:val="19643582"/>
    <w:rsid w:val="19CF0FC4"/>
    <w:rsid w:val="1A7C7F72"/>
    <w:rsid w:val="1B943FD8"/>
    <w:rsid w:val="1D0E32E5"/>
    <w:rsid w:val="1DD64839"/>
    <w:rsid w:val="260236D8"/>
    <w:rsid w:val="2991338E"/>
    <w:rsid w:val="2A663C6E"/>
    <w:rsid w:val="2A6B2439"/>
    <w:rsid w:val="2AC80393"/>
    <w:rsid w:val="2EE67926"/>
    <w:rsid w:val="35130FCB"/>
    <w:rsid w:val="36DE5132"/>
    <w:rsid w:val="3DE707C4"/>
    <w:rsid w:val="3EDE7988"/>
    <w:rsid w:val="46AB47D2"/>
    <w:rsid w:val="48143581"/>
    <w:rsid w:val="488C2A9C"/>
    <w:rsid w:val="4CF05B9F"/>
    <w:rsid w:val="521826A7"/>
    <w:rsid w:val="527B27F7"/>
    <w:rsid w:val="5BF36344"/>
    <w:rsid w:val="5F2727A8"/>
    <w:rsid w:val="62960785"/>
    <w:rsid w:val="69852284"/>
    <w:rsid w:val="6D75333B"/>
    <w:rsid w:val="763F0CE1"/>
    <w:rsid w:val="792D5095"/>
    <w:rsid w:val="7A0344C4"/>
    <w:rsid w:val="7A8F1476"/>
    <w:rsid w:val="7BCE4787"/>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p0 Char"/>
    <w:link w:val="11"/>
    <w:uiPriority w:val="0"/>
    <w:rPr>
      <w:kern w:val="0"/>
      <w:szCs w:val="21"/>
    </w:rPr>
  </w:style>
  <w:style w:type="paragraph" w:customStyle="1" w:styleId="11">
    <w:name w:val="p0"/>
    <w:basedOn w:val="1"/>
    <w:link w:val="10"/>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TotalTime>
  <ScaleCrop>false</ScaleCrop>
  <LinksUpToDate>false</LinksUpToDate>
  <CharactersWithSpaces>6294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2020-11-19T02:58:54Z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