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积石山县寨子沟学区2019年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rPr>
      </w:pPr>
      <w:r>
        <w:rPr>
          <w:rFonts w:ascii="宋体" w:hAnsi="宋体" w:eastAsia="宋体" w:cs="宋体"/>
          <w:kern w:val="0"/>
          <w:sz w:val="32"/>
          <w:szCs w:val="32"/>
          <w:lang w:val="en-US" w:eastAsia="zh-CN"/>
        </w:rPr>
        <w:t>1、</w:t>
      </w:r>
      <w:r>
        <w:rPr>
          <w:rFonts w:hint="eastAsia" w:ascii="宋体" w:hAnsi="宋体" w:eastAsia="宋体" w:cs="宋体"/>
          <w:kern w:val="0"/>
          <w:sz w:val="32"/>
          <w:szCs w:val="32"/>
          <w:lang w:val="en-US" w:eastAsia="zh-CN"/>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w:t>
      </w:r>
      <w:r>
        <w:rPr>
          <w:rFonts w:ascii="宋体" w:hAnsi="宋体" w:eastAsia="宋体" w:cs="宋体"/>
          <w:kern w:val="0"/>
          <w:sz w:val="32"/>
          <w:szCs w:val="32"/>
          <w:lang w:val="en-US" w:eastAsia="zh-CN"/>
        </w:rPr>
        <w:t>、</w:t>
      </w:r>
      <w:r>
        <w:rPr>
          <w:rFonts w:hint="eastAsia" w:ascii="宋体" w:hAnsi="宋体" w:eastAsia="宋体" w:cs="宋体"/>
          <w:kern w:val="0"/>
          <w:sz w:val="32"/>
          <w:szCs w:val="32"/>
          <w:lang w:val="en-US" w:eastAsia="zh-CN"/>
        </w:rPr>
        <w:t>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rPr>
      </w:pPr>
      <w:r>
        <w:rPr>
          <w:rFonts w:hint="eastAsia" w:ascii="宋体" w:hAnsi="宋体" w:eastAsia="宋体" w:cs="宋体"/>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积石山县</w:t>
      </w:r>
      <w:r>
        <w:rPr>
          <w:rFonts w:hint="eastAsia" w:ascii="宋体" w:hAnsi="宋体" w:cs="宋体"/>
          <w:b w:val="0"/>
          <w:bCs w:val="0"/>
          <w:sz w:val="32"/>
          <w:szCs w:val="32"/>
          <w:lang w:val="en-US" w:eastAsia="zh-CN"/>
        </w:rPr>
        <w:t>寨子沟学区</w:t>
      </w:r>
      <w:r>
        <w:rPr>
          <w:rFonts w:hint="eastAsia" w:ascii="宋体" w:hAnsi="宋体" w:eastAsia="宋体" w:cs="宋体"/>
          <w:b w:val="0"/>
          <w:bCs w:val="0"/>
          <w:sz w:val="32"/>
          <w:szCs w:val="32"/>
          <w:lang w:val="en-US" w:eastAsia="zh-CN"/>
        </w:rPr>
        <w:t>事业编制6</w:t>
      </w:r>
      <w:r>
        <w:rPr>
          <w:rFonts w:hint="eastAsia" w:ascii="宋体" w:hAnsi="宋体" w:cs="宋体"/>
          <w:b w:val="0"/>
          <w:bCs w:val="0"/>
          <w:sz w:val="32"/>
          <w:szCs w:val="32"/>
          <w:lang w:val="en-US" w:eastAsia="zh-CN"/>
        </w:rPr>
        <w:t>2</w:t>
      </w:r>
      <w:r>
        <w:rPr>
          <w:rFonts w:hint="eastAsia" w:ascii="宋体" w:hAnsi="宋体" w:eastAsia="宋体" w:cs="宋体"/>
          <w:b w:val="0"/>
          <w:bCs w:val="0"/>
          <w:sz w:val="32"/>
          <w:szCs w:val="32"/>
          <w:lang w:val="en-US" w:eastAsia="zh-CN"/>
        </w:rPr>
        <w:t>人，</w:t>
      </w:r>
      <w:bookmarkStart w:id="0" w:name="_GoBack"/>
      <w:r>
        <w:rPr>
          <w:rFonts w:hint="eastAsia" w:ascii="宋体" w:hAnsi="宋体" w:eastAsia="宋体" w:cs="宋体"/>
          <w:b w:val="0"/>
          <w:bCs w:val="0"/>
          <w:color w:val="auto"/>
          <w:sz w:val="32"/>
          <w:szCs w:val="32"/>
          <w:lang w:val="en-US" w:eastAsia="zh-CN"/>
        </w:rPr>
        <w:t>在职人数1</w:t>
      </w:r>
      <w:r>
        <w:rPr>
          <w:rFonts w:hint="eastAsia" w:ascii="宋体" w:hAnsi="宋体" w:cs="宋体"/>
          <w:b w:val="0"/>
          <w:bCs w:val="0"/>
          <w:color w:val="auto"/>
          <w:sz w:val="32"/>
          <w:szCs w:val="32"/>
          <w:lang w:val="en-US" w:eastAsia="zh-CN"/>
        </w:rPr>
        <w:t>09</w:t>
      </w:r>
      <w:r>
        <w:rPr>
          <w:rFonts w:hint="eastAsia" w:ascii="宋体" w:hAnsi="宋体" w:eastAsia="宋体" w:cs="宋体"/>
          <w:b w:val="0"/>
          <w:bCs w:val="0"/>
          <w:color w:val="auto"/>
          <w:sz w:val="32"/>
          <w:szCs w:val="32"/>
          <w:lang w:val="en-US" w:eastAsia="zh-CN"/>
        </w:rPr>
        <w:t>人。</w:t>
      </w:r>
      <w:bookmarkEnd w:id="0"/>
      <w:r>
        <w:rPr>
          <w:rFonts w:hint="eastAsia" w:ascii="宋体" w:hAnsi="宋体" w:eastAsia="宋体" w:cs="宋体"/>
          <w:b w:val="0"/>
          <w:bCs w:val="0"/>
          <w:sz w:val="32"/>
          <w:szCs w:val="32"/>
          <w:lang w:val="en-US" w:eastAsia="zh-CN"/>
        </w:rPr>
        <w:t>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color w:val="auto"/>
          <w:sz w:val="30"/>
          <w:szCs w:val="30"/>
        </w:rPr>
        <w:t>13119919.06</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color w:val="auto"/>
          <w:sz w:val="30"/>
          <w:szCs w:val="30"/>
        </w:rPr>
        <w:t>13189477.22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color w:val="auto"/>
          <w:sz w:val="30"/>
          <w:szCs w:val="30"/>
          <w:lang w:val="en-US" w:eastAsia="zh-CN"/>
        </w:rPr>
        <w:t>1020905.92</w:t>
      </w:r>
      <w:r>
        <w:rPr>
          <w:rFonts w:hint="eastAsia" w:ascii="仿宋_GB2312" w:eastAsia="仿宋_GB2312"/>
          <w:sz w:val="30"/>
          <w:szCs w:val="30"/>
          <w:lang w:eastAsia="zh-CN"/>
        </w:rPr>
        <w:t>元</w:t>
      </w:r>
      <w:r>
        <w:rPr>
          <w:rFonts w:hint="eastAsia" w:ascii="仿宋_GB2312" w:eastAsia="仿宋_GB2312"/>
          <w:sz w:val="30"/>
          <w:szCs w:val="30"/>
        </w:rPr>
        <w:t>，增</w:t>
      </w:r>
      <w:r>
        <w:rPr>
          <w:rFonts w:hint="eastAsia" w:ascii="仿宋_GB2312" w:eastAsia="仿宋_GB2312"/>
          <w:color w:val="auto"/>
          <w:sz w:val="30"/>
          <w:szCs w:val="30"/>
        </w:rPr>
        <w:t>长</w:t>
      </w:r>
      <w:r>
        <w:rPr>
          <w:rFonts w:hint="eastAsia" w:ascii="仿宋_GB2312" w:eastAsia="仿宋_GB2312"/>
          <w:color w:val="auto"/>
          <w:sz w:val="30"/>
          <w:szCs w:val="30"/>
          <w:lang w:val="en-US" w:eastAsia="zh-CN"/>
        </w:rPr>
        <w:t>7.78</w:t>
      </w:r>
      <w:r>
        <w:rPr>
          <w:rFonts w:hint="eastAsia" w:ascii="仿宋_GB2312" w:eastAsia="仿宋_GB2312"/>
          <w:color w:val="auto"/>
          <w:sz w:val="30"/>
          <w:szCs w:val="30"/>
        </w:rPr>
        <w:t>%，支出</w:t>
      </w:r>
      <w:r>
        <w:rPr>
          <w:rFonts w:ascii="仿宋_GB2312" w:eastAsia="仿宋_GB2312"/>
          <w:color w:val="auto"/>
          <w:sz w:val="30"/>
          <w:szCs w:val="30"/>
        </w:rPr>
        <w:t>增加</w:t>
      </w:r>
      <w:r>
        <w:rPr>
          <w:rFonts w:hint="eastAsia" w:ascii="仿宋_GB2312" w:eastAsia="仿宋_GB2312"/>
          <w:color w:val="auto"/>
          <w:sz w:val="30"/>
          <w:szCs w:val="30"/>
          <w:lang w:val="en-US" w:eastAsia="zh-CN"/>
        </w:rPr>
        <w:t>1092045.78</w:t>
      </w:r>
      <w:r>
        <w:rPr>
          <w:rFonts w:hint="eastAsia" w:ascii="仿宋_GB2312" w:eastAsia="仿宋_GB2312"/>
          <w:color w:val="auto"/>
          <w:sz w:val="30"/>
          <w:szCs w:val="30"/>
          <w:lang w:eastAsia="zh-CN"/>
        </w:rPr>
        <w:t>元</w:t>
      </w:r>
      <w:r>
        <w:rPr>
          <w:rFonts w:ascii="仿宋_GB2312" w:eastAsia="仿宋_GB2312"/>
          <w:color w:val="auto"/>
          <w:sz w:val="30"/>
          <w:szCs w:val="30"/>
        </w:rPr>
        <w:t>，增长</w:t>
      </w:r>
      <w:r>
        <w:rPr>
          <w:rFonts w:hint="eastAsia" w:ascii="仿宋_GB2312" w:eastAsia="仿宋_GB2312"/>
          <w:color w:val="auto"/>
          <w:sz w:val="30"/>
          <w:szCs w:val="30"/>
          <w:lang w:val="en-US" w:eastAsia="zh-CN"/>
        </w:rPr>
        <w:t>8.27</w:t>
      </w:r>
      <w:r>
        <w:rPr>
          <w:rFonts w:hint="eastAsia" w:ascii="仿宋_GB2312" w:eastAsia="仿宋_GB2312"/>
          <w:color w:val="auto"/>
          <w:sz w:val="30"/>
          <w:szCs w:val="30"/>
        </w:rPr>
        <w:t>%。主</w:t>
      </w:r>
      <w:r>
        <w:rPr>
          <w:rFonts w:hint="eastAsia" w:ascii="仿宋_GB2312" w:eastAsia="仿宋_GB2312"/>
          <w:sz w:val="30"/>
          <w:szCs w:val="30"/>
        </w:rPr>
        <w:t>要原因是农村义务教育阶段学校</w:t>
      </w:r>
      <w:r>
        <w:rPr>
          <w:rFonts w:hint="eastAsia" w:ascii="仿宋_GB2312" w:eastAsia="仿宋_GB2312"/>
          <w:sz w:val="30"/>
          <w:szCs w:val="30"/>
          <w:lang w:eastAsia="zh-CN"/>
        </w:rPr>
        <w:t>学生数增加，教职工增加且教职工工资提高。</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color w:val="auto"/>
          <w:sz w:val="30"/>
          <w:szCs w:val="30"/>
        </w:rPr>
        <w:t>13119919.06</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color w:val="auto"/>
          <w:sz w:val="30"/>
          <w:szCs w:val="30"/>
        </w:rPr>
        <w:t>10931452.06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color w:val="auto"/>
          <w:sz w:val="30"/>
          <w:szCs w:val="30"/>
          <w:lang w:val="en-US" w:eastAsia="zh-CN"/>
        </w:rPr>
        <w:t>83.32</w:t>
      </w:r>
      <w:r>
        <w:rPr>
          <w:rFonts w:hint="eastAsia" w:ascii="仿宋_GB2312" w:eastAsia="仿宋_GB2312"/>
          <w:sz w:val="30"/>
          <w:szCs w:val="30"/>
        </w:rPr>
        <w:t>%；上级补助收入</w:t>
      </w:r>
      <w:r>
        <w:rPr>
          <w:rFonts w:hint="eastAsia" w:ascii="仿宋_GB2312" w:eastAsia="仿宋_GB2312"/>
          <w:color w:val="auto"/>
          <w:sz w:val="30"/>
          <w:szCs w:val="30"/>
          <w:lang w:val="en-US" w:eastAsia="zh-CN"/>
        </w:rPr>
        <w:t>2188467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color w:val="auto"/>
          <w:sz w:val="30"/>
          <w:szCs w:val="30"/>
          <w:lang w:val="en-US" w:eastAsia="zh-CN"/>
        </w:rPr>
        <w:t>16.68</w:t>
      </w:r>
      <w:r>
        <w:rPr>
          <w:rFonts w:hint="eastAsia" w:ascii="仿宋_GB2312" w:eastAsia="仿宋_GB2312"/>
          <w:sz w:val="30"/>
          <w:szCs w:val="30"/>
        </w:rPr>
        <w:t>%。</w:t>
      </w:r>
    </w:p>
    <w:p>
      <w:pPr>
        <w:ind w:firstLine="600" w:firstLineChars="200"/>
        <w:rPr>
          <w:rFonts w:ascii="仿宋_GB2312" w:eastAsia="仿宋_GB2312"/>
          <w:color w:val="auto"/>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color w:val="auto"/>
          <w:sz w:val="30"/>
          <w:szCs w:val="30"/>
        </w:rPr>
        <w:t>13189477.22</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color w:val="auto"/>
          <w:sz w:val="30"/>
          <w:szCs w:val="30"/>
        </w:rPr>
        <w:t>13039497.22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98.86</w:t>
      </w:r>
      <w:r>
        <w:rPr>
          <w:rFonts w:hint="eastAsia" w:ascii="仿宋_GB2312" w:eastAsia="仿宋_GB2312"/>
          <w:color w:val="auto"/>
          <w:sz w:val="30"/>
          <w:szCs w:val="30"/>
        </w:rPr>
        <w:t>%</w:t>
      </w:r>
      <w:r>
        <w:rPr>
          <w:rFonts w:hint="eastAsia" w:ascii="仿宋_GB2312" w:eastAsia="仿宋_GB2312"/>
          <w:color w:val="auto"/>
          <w:sz w:val="30"/>
          <w:szCs w:val="30"/>
          <w:lang w:eastAsia="zh-CN"/>
        </w:rPr>
        <w:t>，项目支出</w:t>
      </w:r>
      <w:r>
        <w:rPr>
          <w:rFonts w:hint="eastAsia" w:ascii="仿宋_GB2312" w:eastAsia="仿宋_GB2312"/>
          <w:color w:val="auto"/>
          <w:sz w:val="30"/>
          <w:szCs w:val="30"/>
          <w:lang w:eastAsia="zh-CN"/>
        </w:rPr>
        <w:t>149980元，占</w:t>
      </w:r>
      <w:r>
        <w:rPr>
          <w:rFonts w:hint="eastAsia" w:ascii="仿宋_GB2312" w:eastAsia="仿宋_GB2312"/>
          <w:color w:val="auto"/>
          <w:sz w:val="30"/>
          <w:szCs w:val="30"/>
          <w:lang w:val="en-US" w:eastAsia="zh-CN"/>
        </w:rPr>
        <w:t>1.14%</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color w:val="auto"/>
          <w:sz w:val="30"/>
          <w:szCs w:val="30"/>
        </w:rPr>
        <w:t>14109.75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w:t>
      </w:r>
      <w:r>
        <w:rPr>
          <w:rFonts w:hint="eastAsia" w:ascii="仿宋_GB2312" w:eastAsia="仿宋_GB2312"/>
          <w:color w:val="auto"/>
          <w:sz w:val="30"/>
          <w:szCs w:val="30"/>
          <w:lang w:val="en-US" w:eastAsia="zh-CN"/>
        </w:rPr>
        <w:t>69558.16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公用经费按需拨出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auto"/>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color w:val="auto"/>
          <w:sz w:val="30"/>
          <w:szCs w:val="30"/>
        </w:rPr>
        <w:t>10931452.06</w:t>
      </w:r>
      <w:r>
        <w:rPr>
          <w:rFonts w:hint="eastAsia" w:ascii="仿宋_GB2312" w:eastAsia="仿宋_GB2312"/>
          <w:sz w:val="30"/>
          <w:szCs w:val="30"/>
          <w:lang w:eastAsia="zh-CN"/>
        </w:rPr>
        <w:t>元</w:t>
      </w:r>
      <w:r>
        <w:rPr>
          <w:rFonts w:hint="eastAsia" w:ascii="仿宋_GB2312" w:eastAsia="仿宋_GB2312"/>
          <w:sz w:val="30"/>
          <w:szCs w:val="30"/>
        </w:rPr>
        <w:t>，较上年决算</w:t>
      </w:r>
      <w:r>
        <w:rPr>
          <w:rFonts w:hint="eastAsia" w:ascii="仿宋_GB2312" w:eastAsia="仿宋_GB2312"/>
          <w:color w:val="auto"/>
          <w:sz w:val="30"/>
          <w:szCs w:val="30"/>
        </w:rPr>
        <w:t>数增加</w:t>
      </w:r>
      <w:r>
        <w:rPr>
          <w:rFonts w:hint="eastAsia" w:ascii="仿宋_GB2312" w:eastAsia="仿宋_GB2312"/>
          <w:color w:val="auto"/>
          <w:sz w:val="30"/>
          <w:szCs w:val="30"/>
          <w:lang w:val="en-US" w:eastAsia="zh-CN"/>
        </w:rPr>
        <w:t>1104262.42</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10.1</w:t>
      </w:r>
      <w:r>
        <w:rPr>
          <w:rFonts w:hint="eastAsia" w:ascii="仿宋_GB2312" w:eastAsia="仿宋_GB2312"/>
          <w:color w:val="auto"/>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color w:val="auto"/>
          <w:sz w:val="30"/>
          <w:szCs w:val="30"/>
        </w:rPr>
        <w:t>10931848.06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color w:val="auto"/>
          <w:sz w:val="30"/>
          <w:szCs w:val="30"/>
          <w:lang w:val="en-US" w:eastAsia="zh-CN"/>
        </w:rPr>
        <w:t>1104262.42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color w:val="auto"/>
          <w:sz w:val="30"/>
          <w:szCs w:val="30"/>
          <w:lang w:val="en-US" w:eastAsia="zh-CN"/>
        </w:rPr>
        <w:t>10.1</w:t>
      </w:r>
      <w:r>
        <w:rPr>
          <w:rFonts w:hint="eastAsia" w:ascii="仿宋_GB2312" w:eastAsia="仿宋_GB2312"/>
          <w:color w:val="auto"/>
          <w:sz w:val="30"/>
          <w:szCs w:val="30"/>
        </w:rPr>
        <w:t>%</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sz w:val="30"/>
          <w:szCs w:val="30"/>
        </w:rPr>
        <w:t>本部门</w:t>
      </w:r>
      <w:r>
        <w:rPr>
          <w:rFonts w:hint="eastAsia" w:ascii="仿宋_GB2312" w:eastAsia="仿宋_GB2312"/>
          <w:color w:val="000000"/>
          <w:sz w:val="30"/>
          <w:szCs w:val="30"/>
          <w:lang w:eastAsia="zh-CN"/>
        </w:rPr>
        <w:t>2019年</w:t>
      </w:r>
      <w:r>
        <w:rPr>
          <w:rFonts w:hint="eastAsia" w:ascii="仿宋_GB2312" w:eastAsia="仿宋_GB2312"/>
          <w:color w:val="000000"/>
          <w:sz w:val="30"/>
          <w:szCs w:val="30"/>
        </w:rPr>
        <w:t>度财政</w:t>
      </w:r>
      <w:r>
        <w:rPr>
          <w:rFonts w:hint="eastAsia" w:ascii="仿宋_GB2312" w:eastAsia="仿宋_GB2312"/>
          <w:color w:val="auto"/>
          <w:sz w:val="30"/>
          <w:szCs w:val="30"/>
        </w:rPr>
        <w:t>拨款支出主要用于以下方面</w:t>
      </w:r>
      <w:r>
        <w:rPr>
          <w:rFonts w:hint="eastAsia" w:ascii="仿宋_GB2312" w:eastAsia="仿宋_GB2312"/>
          <w:color w:val="auto"/>
          <w:sz w:val="30"/>
          <w:szCs w:val="30"/>
          <w:lang w:eastAsia="zh-CN"/>
        </w:rPr>
        <w:t>：</w:t>
      </w:r>
      <w:r>
        <w:rPr>
          <w:rFonts w:hint="eastAsia" w:ascii="仿宋_GB2312" w:eastAsia="仿宋_GB2312"/>
          <w:color w:val="auto"/>
          <w:sz w:val="30"/>
          <w:szCs w:val="30"/>
        </w:rPr>
        <w:t>教育支出</w:t>
      </w:r>
      <w:r>
        <w:rPr>
          <w:rFonts w:hint="eastAsia" w:ascii="仿宋_GB2312" w:eastAsia="仿宋_GB2312"/>
          <w:color w:val="auto"/>
          <w:sz w:val="30"/>
          <w:szCs w:val="30"/>
        </w:rPr>
        <w:t>7293954.04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66.72</w:t>
      </w:r>
      <w:r>
        <w:rPr>
          <w:rFonts w:hint="eastAsia" w:ascii="仿宋_GB2312" w:eastAsia="仿宋_GB2312"/>
          <w:color w:val="auto"/>
          <w:sz w:val="30"/>
          <w:szCs w:val="30"/>
        </w:rPr>
        <w:t>%，较年初预算数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；社会保障与就业支出</w:t>
      </w:r>
      <w:r>
        <w:rPr>
          <w:rFonts w:hint="eastAsia" w:ascii="仿宋_GB2312" w:eastAsia="仿宋_GB2312"/>
          <w:color w:val="auto"/>
          <w:sz w:val="30"/>
          <w:szCs w:val="30"/>
          <w:lang w:val="en-US" w:eastAsia="zh-CN"/>
        </w:rPr>
        <w:t>1450800.02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13.27</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rPr>
        <w:t>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元；一般公共服务支出</w:t>
      </w:r>
      <w:r>
        <w:rPr>
          <w:rFonts w:hint="eastAsia" w:ascii="仿宋_GB2312" w:eastAsia="仿宋_GB2312"/>
          <w:color w:val="auto"/>
          <w:sz w:val="30"/>
          <w:szCs w:val="30"/>
          <w:lang w:eastAsia="zh-CN"/>
        </w:rPr>
        <w:t>2187094，</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20.01</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rPr>
        <w:t>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color w:val="auto"/>
          <w:sz w:val="30"/>
          <w:szCs w:val="30"/>
        </w:rPr>
        <w:t>10931848.06</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color w:val="auto"/>
          <w:sz w:val="30"/>
          <w:szCs w:val="30"/>
        </w:rPr>
        <w:t>10931848.06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增加</w:t>
      </w:r>
      <w:r>
        <w:rPr>
          <w:rFonts w:hint="eastAsia" w:ascii="仿宋_GB2312" w:eastAsia="仿宋_GB2312"/>
          <w:color w:val="auto"/>
          <w:sz w:val="30"/>
          <w:szCs w:val="30"/>
          <w:lang w:val="en-US" w:eastAsia="zh-CN"/>
        </w:rPr>
        <w:t>1104262.42</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3986975"/>
    <w:rsid w:val="075E2523"/>
    <w:rsid w:val="09CE172F"/>
    <w:rsid w:val="0A243FB0"/>
    <w:rsid w:val="0B0714E5"/>
    <w:rsid w:val="0CF017C4"/>
    <w:rsid w:val="147A7C9D"/>
    <w:rsid w:val="153C1F56"/>
    <w:rsid w:val="15B33927"/>
    <w:rsid w:val="17542C27"/>
    <w:rsid w:val="18F1352C"/>
    <w:rsid w:val="19643582"/>
    <w:rsid w:val="1B394F38"/>
    <w:rsid w:val="1B943FD8"/>
    <w:rsid w:val="1BA372AA"/>
    <w:rsid w:val="1BE52822"/>
    <w:rsid w:val="1D4520FB"/>
    <w:rsid w:val="1DD64839"/>
    <w:rsid w:val="1E1B62F5"/>
    <w:rsid w:val="1E512F4B"/>
    <w:rsid w:val="1E7A630E"/>
    <w:rsid w:val="1F9B1C69"/>
    <w:rsid w:val="216E539A"/>
    <w:rsid w:val="227E3026"/>
    <w:rsid w:val="230022FA"/>
    <w:rsid w:val="23430F00"/>
    <w:rsid w:val="23A133F0"/>
    <w:rsid w:val="2747517D"/>
    <w:rsid w:val="2AC80393"/>
    <w:rsid w:val="2EE67926"/>
    <w:rsid w:val="35061B1D"/>
    <w:rsid w:val="35130FCB"/>
    <w:rsid w:val="36DE5132"/>
    <w:rsid w:val="38026CF0"/>
    <w:rsid w:val="397C7EC0"/>
    <w:rsid w:val="3A014237"/>
    <w:rsid w:val="3EDE7988"/>
    <w:rsid w:val="451851EA"/>
    <w:rsid w:val="472829CB"/>
    <w:rsid w:val="50F54C60"/>
    <w:rsid w:val="51291C37"/>
    <w:rsid w:val="57B23889"/>
    <w:rsid w:val="5BF36344"/>
    <w:rsid w:val="5F2727A8"/>
    <w:rsid w:val="5F5C4481"/>
    <w:rsid w:val="5FC216E1"/>
    <w:rsid w:val="62960785"/>
    <w:rsid w:val="630F1C12"/>
    <w:rsid w:val="63904B5B"/>
    <w:rsid w:val="63DC5AE3"/>
    <w:rsid w:val="65FD004A"/>
    <w:rsid w:val="684969A7"/>
    <w:rsid w:val="6A3A1355"/>
    <w:rsid w:val="6D75333B"/>
    <w:rsid w:val="6E5A357C"/>
    <w:rsid w:val="6F000329"/>
    <w:rsid w:val="705707D6"/>
    <w:rsid w:val="71C34492"/>
    <w:rsid w:val="76041B0B"/>
    <w:rsid w:val="763F0CE1"/>
    <w:rsid w:val="78715728"/>
    <w:rsid w:val="789336DE"/>
    <w:rsid w:val="7A0344C4"/>
    <w:rsid w:val="7A2F6982"/>
    <w:rsid w:val="7CDD3E6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DELL</cp:lastModifiedBy>
  <cp:lastPrinted>2020-08-19T09:33:00Z</cp:lastPrinted>
  <dcterms:modified xsi:type="dcterms:W3CDTF">2020-10-19T01:54:04Z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