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中共积石山县委办公室201</w:t>
      </w:r>
      <w:r>
        <w:rPr>
          <w:rFonts w:hint="eastAsia" w:ascii="方正小标宋简体" w:eastAsia="方正小标宋简体"/>
          <w:sz w:val="36"/>
          <w:szCs w:val="36"/>
          <w:lang w:val="en-US" w:eastAsia="zh-CN"/>
        </w:rPr>
        <w:t>9</w:t>
      </w:r>
      <w:r>
        <w:rPr>
          <w:rFonts w:hint="eastAsia" w:ascii="方正小标宋简体" w:eastAsia="方正小标宋简体"/>
          <w:sz w:val="36"/>
          <w:szCs w:val="36"/>
          <w:lang w:eastAsia="zh-CN"/>
        </w:rPr>
        <w:t>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县委办公室贯彻落实党中央和省州及县委的各项方针政策和决策部署，在履行职责过程中坚持和加强党的集中统一领导。主要职责是：</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（一）负责县委领导同志参加的重大活动的组织安排，县党代会、县委全会、常委会、书记办公会等会议的服务工作。</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（二）负责县委和办公室文件、文稿的起草、审核、校对、印发工作，负责全县党委系统文件管理的业务指导和文件保密工作。</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（三）负责县委日常文电的收发处理，县委重要决策和重大工作部署的贯彻落实和督促检查，县委领导同志批示的催办落实。</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（四）负责收集、处理、报送信息，指导全县党委系统的信息工作，围绕县委总体工作部署，开展调查研究。</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（五）负责县委保密工作、机要工作和接待工作。</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（六）负责县委机关国有资产管理、财务管理、劳动工资和县委办公室的人事劳资和后勤服务工作。</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（七）负责县委机关的安全保卫及综合治理工作。</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（八）完成县委领导交办的其他工作。</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（九）职能转变。县档案局（县档案馆）的行政职能划入县委办公室；县委办公室承担县委全面深化改革委员会办公室、县委国家安全委员会、县委财经委员会办公室相关工作。</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（十）有关职责分工。</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1.对全县各乡镇和机关、团体、企事业单位的档案工作实行监督、检查和指导。</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2.承担全面深化改革委员会具体工作，组织开展全面深化改革重大问题的政策研究，协调督促有关方面落实县委全面深化改革委员会决定事项、工作部署和要求等。</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3.承担县委国家安全委员会具体工作。</w:t>
      </w:r>
    </w:p>
    <w:p>
      <w:pPr>
        <w:ind w:firstLine="600" w:firstLineChars="200"/>
        <w:rPr>
          <w:rFonts w:ascii="仿宋_GB2312" w:eastAsia="仿宋_GB2312"/>
          <w:sz w:val="30"/>
          <w:szCs w:val="30"/>
        </w:rPr>
      </w:pPr>
      <w:r>
        <w:rPr>
          <w:rFonts w:hint="eastAsia" w:ascii="仿宋_GB2312" w:eastAsia="仿宋_GB2312"/>
          <w:sz w:val="30"/>
          <w:szCs w:val="30"/>
          <w:lang w:eastAsia="zh-CN"/>
        </w:rPr>
        <w:t>4.承担县委财经委员会具体工作，组织开展财经重大问题的政策研究，协调督促有关方面落实县委财经委员会决定事项、工作部署和要求等。</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县委办公室内设以下8个股级机构</w:t>
      </w:r>
    </w:p>
    <w:p>
      <w:pPr>
        <w:ind w:firstLine="602" w:firstLineChars="200"/>
        <w:rPr>
          <w:rFonts w:hint="eastAsia" w:ascii="仿宋_GB2312" w:eastAsia="仿宋_GB2312"/>
          <w:sz w:val="30"/>
          <w:szCs w:val="30"/>
          <w:lang w:eastAsia="zh-CN"/>
        </w:rPr>
      </w:pPr>
      <w:r>
        <w:rPr>
          <w:rFonts w:hint="eastAsia" w:ascii="仿宋_GB2312" w:eastAsia="仿宋_GB2312"/>
          <w:b/>
          <w:bCs/>
          <w:sz w:val="30"/>
          <w:szCs w:val="30"/>
          <w:lang w:eastAsia="zh-CN"/>
        </w:rPr>
        <w:t>（一）秘书股。</w:t>
      </w:r>
      <w:r>
        <w:rPr>
          <w:rFonts w:hint="eastAsia" w:ascii="仿宋_GB2312" w:eastAsia="仿宋_GB2312"/>
          <w:sz w:val="30"/>
          <w:szCs w:val="30"/>
          <w:lang w:eastAsia="zh-CN"/>
        </w:rPr>
        <w:t>负责全县经济、社会各项事业工作情况的文字综合；负责起草县党代会、县委全会报告、县委工作要点等综合性文稿；负责起草县委领导在有关会议上的讲话、县委关于重大问题向上级的请示和报告及领导交办的其他文稿；负责县委常委会会议及其他重要会议记录工作，起草会议纪要；负责县委和县委办公室有关文件的起草、校核工作。</w:t>
      </w:r>
    </w:p>
    <w:p>
      <w:pPr>
        <w:ind w:firstLine="602" w:firstLineChars="200"/>
        <w:rPr>
          <w:rFonts w:hint="eastAsia" w:ascii="仿宋_GB2312" w:eastAsia="仿宋_GB2312"/>
          <w:sz w:val="30"/>
          <w:szCs w:val="30"/>
          <w:lang w:eastAsia="zh-CN"/>
        </w:rPr>
      </w:pPr>
      <w:r>
        <w:rPr>
          <w:rFonts w:hint="eastAsia" w:ascii="仿宋_GB2312" w:eastAsia="仿宋_GB2312"/>
          <w:b/>
          <w:bCs/>
          <w:sz w:val="30"/>
          <w:szCs w:val="30"/>
          <w:lang w:eastAsia="zh-CN"/>
        </w:rPr>
        <w:t>（二）综合股。</w:t>
      </w:r>
      <w:r>
        <w:rPr>
          <w:rFonts w:hint="eastAsia" w:ascii="仿宋_GB2312" w:eastAsia="仿宋_GB2312"/>
          <w:sz w:val="30"/>
          <w:szCs w:val="30"/>
          <w:lang w:eastAsia="zh-CN"/>
        </w:rPr>
        <w:t>负责处理县委办公室的日常事务，协调职能股室间有关工作，做到程序规范、运转高效；负责县委、县政府召开的全县性重要会议，以及领导交办的其他会议的会务工作；做好县委各会议室的日常管理服务工作；负责县级领导公务活动的组织协调工作；负责县委办公室日常值班的协调管理工作。</w:t>
      </w:r>
    </w:p>
    <w:p>
      <w:pPr>
        <w:ind w:firstLine="602" w:firstLineChars="200"/>
        <w:rPr>
          <w:rFonts w:hint="eastAsia" w:ascii="仿宋_GB2312" w:eastAsia="仿宋_GB2312"/>
          <w:sz w:val="30"/>
          <w:szCs w:val="30"/>
          <w:lang w:eastAsia="zh-CN"/>
        </w:rPr>
      </w:pPr>
      <w:r>
        <w:rPr>
          <w:rFonts w:hint="eastAsia" w:ascii="仿宋_GB2312" w:eastAsia="仿宋_GB2312"/>
          <w:b/>
          <w:bCs/>
          <w:sz w:val="30"/>
          <w:szCs w:val="30"/>
          <w:lang w:eastAsia="zh-CN"/>
        </w:rPr>
        <w:t>（三）信息股。</w:t>
      </w:r>
      <w:r>
        <w:rPr>
          <w:rFonts w:hint="eastAsia" w:ascii="仿宋_GB2312" w:eastAsia="仿宋_GB2312"/>
          <w:sz w:val="30"/>
          <w:szCs w:val="30"/>
          <w:lang w:eastAsia="zh-CN"/>
        </w:rPr>
        <w:t>负责收集、处理、报送信息，围绕县委总体部署开展调查研究工作。</w:t>
      </w:r>
    </w:p>
    <w:p>
      <w:pPr>
        <w:ind w:firstLine="602" w:firstLineChars="200"/>
        <w:rPr>
          <w:rFonts w:hint="eastAsia" w:ascii="仿宋_GB2312" w:eastAsia="仿宋_GB2312"/>
          <w:sz w:val="30"/>
          <w:szCs w:val="30"/>
          <w:lang w:eastAsia="zh-CN"/>
        </w:rPr>
      </w:pPr>
      <w:r>
        <w:rPr>
          <w:rFonts w:hint="eastAsia" w:ascii="仿宋_GB2312" w:eastAsia="仿宋_GB2312"/>
          <w:b/>
          <w:bCs/>
          <w:sz w:val="30"/>
          <w:szCs w:val="30"/>
          <w:lang w:eastAsia="zh-CN"/>
        </w:rPr>
        <w:t>（四）文档股。</w:t>
      </w:r>
      <w:r>
        <w:rPr>
          <w:rFonts w:hint="eastAsia" w:ascii="仿宋_GB2312" w:eastAsia="仿宋_GB2312"/>
          <w:sz w:val="30"/>
          <w:szCs w:val="30"/>
          <w:lang w:eastAsia="zh-CN"/>
        </w:rPr>
        <w:t>做好来文来电、报送材料等的接办、登记、分送、清退、归档等工作；负责县委、县委办公室文件的印制及分发，做好县委办公室电子政务有关工作；负责有关党报、党刊的征订和县委信函的收发、处理，做好县委、县委办公室机关内部保密工作及档案资料的管理工作，协调、指导全县党委系统文件管理工作。</w:t>
      </w:r>
    </w:p>
    <w:p>
      <w:pPr>
        <w:ind w:firstLine="602" w:firstLineChars="200"/>
        <w:rPr>
          <w:rFonts w:hint="eastAsia" w:ascii="仿宋_GB2312" w:eastAsia="仿宋_GB2312"/>
          <w:sz w:val="30"/>
          <w:szCs w:val="30"/>
          <w:lang w:eastAsia="zh-CN"/>
        </w:rPr>
      </w:pPr>
      <w:r>
        <w:rPr>
          <w:rFonts w:hint="eastAsia" w:ascii="仿宋_GB2312" w:eastAsia="仿宋_GB2312"/>
          <w:b/>
          <w:bCs/>
          <w:sz w:val="30"/>
          <w:szCs w:val="30"/>
          <w:lang w:eastAsia="zh-CN"/>
        </w:rPr>
        <w:t>（五）督查室。</w:t>
      </w:r>
      <w:r>
        <w:rPr>
          <w:rFonts w:hint="eastAsia" w:ascii="仿宋_GB2312" w:eastAsia="仿宋_GB2312"/>
          <w:sz w:val="30"/>
          <w:szCs w:val="30"/>
          <w:lang w:eastAsia="zh-CN"/>
        </w:rPr>
        <w:t>负责县委重要决策和重大工作部署贯彻落实的督促检查，县委指示、县委领导同志指示的催办落实工作。</w:t>
      </w:r>
    </w:p>
    <w:p>
      <w:pPr>
        <w:ind w:firstLine="602" w:firstLineChars="200"/>
        <w:rPr>
          <w:rFonts w:hint="eastAsia" w:ascii="仿宋_GB2312" w:eastAsia="仿宋_GB2312"/>
          <w:sz w:val="30"/>
          <w:szCs w:val="30"/>
          <w:lang w:eastAsia="zh-CN"/>
        </w:rPr>
      </w:pPr>
      <w:r>
        <w:rPr>
          <w:rFonts w:hint="eastAsia" w:ascii="仿宋_GB2312" w:eastAsia="仿宋_GB2312"/>
          <w:b/>
          <w:bCs/>
          <w:sz w:val="30"/>
          <w:szCs w:val="30"/>
          <w:lang w:eastAsia="zh-CN"/>
        </w:rPr>
        <w:t>（六）党内法规股。</w:t>
      </w:r>
      <w:r>
        <w:rPr>
          <w:rFonts w:hint="eastAsia" w:ascii="仿宋_GB2312" w:eastAsia="仿宋_GB2312"/>
          <w:sz w:val="30"/>
          <w:szCs w:val="30"/>
          <w:lang w:eastAsia="zh-CN"/>
        </w:rPr>
        <w:t>督促落实各乡镇党委、县委各部委办党内规范性文件备案工作，并审核备案党内政策法规方面的文件材料，及时向上级部门上报备案的文件材料。</w:t>
      </w:r>
    </w:p>
    <w:p>
      <w:pPr>
        <w:ind w:firstLine="602" w:firstLineChars="200"/>
        <w:rPr>
          <w:rFonts w:hint="eastAsia" w:ascii="仿宋_GB2312" w:eastAsia="仿宋_GB2312"/>
          <w:sz w:val="30"/>
          <w:szCs w:val="30"/>
          <w:lang w:eastAsia="zh-CN"/>
        </w:rPr>
      </w:pPr>
      <w:r>
        <w:rPr>
          <w:rFonts w:hint="eastAsia" w:ascii="仿宋_GB2312" w:eastAsia="仿宋_GB2312"/>
          <w:b/>
          <w:bCs/>
          <w:sz w:val="30"/>
          <w:szCs w:val="30"/>
          <w:lang w:eastAsia="zh-CN"/>
        </w:rPr>
        <w:t>（七）机要保密室。</w:t>
      </w:r>
      <w:r>
        <w:rPr>
          <w:rFonts w:hint="eastAsia" w:ascii="仿宋_GB2312" w:eastAsia="仿宋_GB2312"/>
          <w:sz w:val="30"/>
          <w:szCs w:val="30"/>
          <w:lang w:eastAsia="zh-CN"/>
        </w:rPr>
        <w:t>负责全县密码通信和党内机要文件处理工作；负责全县党政系统文件管理业务指导和文件的保密工作。</w:t>
      </w:r>
    </w:p>
    <w:p>
      <w:pPr>
        <w:ind w:firstLine="602" w:firstLineChars="200"/>
        <w:rPr>
          <w:rFonts w:hint="eastAsia" w:ascii="仿宋_GB2312" w:eastAsia="仿宋_GB2312"/>
          <w:sz w:val="30"/>
          <w:szCs w:val="30"/>
          <w:lang w:eastAsia="zh-CN"/>
        </w:rPr>
      </w:pPr>
      <w:r>
        <w:rPr>
          <w:rFonts w:hint="eastAsia" w:ascii="仿宋_GB2312" w:eastAsia="仿宋_GB2312"/>
          <w:b/>
          <w:bCs/>
          <w:sz w:val="30"/>
          <w:szCs w:val="30"/>
          <w:lang w:eastAsia="zh-CN"/>
        </w:rPr>
        <w:t>（八）后勤股。</w:t>
      </w:r>
      <w:r>
        <w:rPr>
          <w:rFonts w:hint="eastAsia" w:ascii="仿宋_GB2312" w:eastAsia="仿宋_GB2312"/>
          <w:sz w:val="30"/>
          <w:szCs w:val="30"/>
          <w:lang w:eastAsia="zh-CN"/>
        </w:rPr>
        <w:t>负责县委机关国有资产管理、财务管理、劳动工资和县委办公室的人事劳资和后勤服务工作；负责县委大院的水、电、暖、环境卫生、绿化美化等后勤管理工作；负责县委大院的统一规划管理，承建和管理县委安排的基建项目；负责县委大院的治安保卫和消防工作，参与组织有关会议及其他重要活动的组织、协调、服务工作；负责全县接待工作及领导交办的其他接待任务。</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县委办公室机关行政编制23名。科级领导职数</w:t>
      </w:r>
      <w:r>
        <w:rPr>
          <w:rFonts w:hint="eastAsia" w:ascii="仿宋_GB2312" w:eastAsia="仿宋_GB2312"/>
          <w:sz w:val="30"/>
          <w:szCs w:val="30"/>
          <w:lang w:val="en-US" w:eastAsia="zh-CN"/>
        </w:rPr>
        <w:t>2</w:t>
      </w:r>
      <w:r>
        <w:rPr>
          <w:rFonts w:hint="eastAsia" w:ascii="仿宋_GB2312" w:eastAsia="仿宋_GB2312"/>
          <w:sz w:val="30"/>
          <w:szCs w:val="30"/>
          <w:lang w:eastAsia="zh-CN"/>
        </w:rPr>
        <w:t>名，其中：主任1名、副主任</w:t>
      </w:r>
      <w:r>
        <w:rPr>
          <w:rFonts w:hint="eastAsia" w:ascii="仿宋_GB2312" w:eastAsia="仿宋_GB2312"/>
          <w:sz w:val="30"/>
          <w:szCs w:val="30"/>
          <w:lang w:val="en-US" w:eastAsia="zh-CN"/>
        </w:rPr>
        <w:t>1</w:t>
      </w:r>
      <w:r>
        <w:rPr>
          <w:rFonts w:hint="eastAsia" w:ascii="仿宋_GB2312" w:eastAsia="仿宋_GB2312"/>
          <w:sz w:val="30"/>
          <w:szCs w:val="30"/>
          <w:lang w:eastAsia="zh-CN"/>
        </w:rPr>
        <w:t>名，机关工勤编制15名。</w:t>
      </w:r>
      <w:r>
        <w:rPr>
          <w:rFonts w:hint="eastAsia" w:ascii="仿宋_GB2312" w:eastAsia="仿宋_GB2312"/>
          <w:sz w:val="30"/>
          <w:szCs w:val="30"/>
          <w:lang w:val="en-US" w:eastAsia="zh-CN"/>
        </w:rPr>
        <w:t>2019年办公室共有工作人员45</w:t>
      </w:r>
      <w:bookmarkStart w:id="0" w:name="_GoBack"/>
      <w:bookmarkEnd w:id="0"/>
      <w:r>
        <w:rPr>
          <w:rFonts w:hint="eastAsia" w:ascii="仿宋_GB2312" w:eastAsia="仿宋_GB2312"/>
          <w:sz w:val="30"/>
          <w:szCs w:val="30"/>
          <w:lang w:val="en-US" w:eastAsia="zh-CN"/>
        </w:rPr>
        <w:t>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度收入总计10746130.36</w:t>
      </w:r>
      <w:r>
        <w:rPr>
          <w:rFonts w:hint="eastAsia" w:ascii="仿宋_GB2312" w:eastAsia="仿宋_GB2312"/>
          <w:sz w:val="30"/>
          <w:szCs w:val="30"/>
          <w:lang w:eastAsia="zh-CN"/>
        </w:rPr>
        <w:t>元</w:t>
      </w:r>
      <w:r>
        <w:rPr>
          <w:rFonts w:hint="eastAsia" w:ascii="仿宋_GB2312" w:eastAsia="仿宋_GB2312"/>
          <w:sz w:val="30"/>
          <w:szCs w:val="30"/>
        </w:rPr>
        <w:t>，支出总计10680818.78</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801542.65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8</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736231.07</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7</w:t>
      </w:r>
      <w:r>
        <w:rPr>
          <w:rFonts w:hint="eastAsia" w:ascii="仿宋_GB2312" w:eastAsia="仿宋_GB2312"/>
          <w:sz w:val="30"/>
          <w:szCs w:val="30"/>
        </w:rPr>
        <w:t>%。主要原因是</w:t>
      </w:r>
      <w:r>
        <w:rPr>
          <w:rFonts w:hint="eastAsia" w:ascii="仿宋_GB2312" w:eastAsia="仿宋_GB2312"/>
          <w:sz w:val="30"/>
          <w:szCs w:val="30"/>
          <w:lang w:eastAsia="zh-CN"/>
        </w:rPr>
        <w:t>职工养老金代扣等</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度收入合计10746130.36</w:t>
      </w:r>
      <w:r>
        <w:rPr>
          <w:rFonts w:hint="eastAsia" w:ascii="仿宋_GB2312" w:eastAsia="仿宋_GB2312"/>
          <w:sz w:val="30"/>
          <w:szCs w:val="30"/>
          <w:lang w:eastAsia="zh-CN"/>
        </w:rPr>
        <w:t>元</w:t>
      </w:r>
      <w:r>
        <w:rPr>
          <w:rFonts w:hint="eastAsia" w:ascii="仿宋_GB2312" w:eastAsia="仿宋_GB2312"/>
          <w:sz w:val="30"/>
          <w:szCs w:val="30"/>
        </w:rPr>
        <w:t>，其中：财政拨款收入10746130.36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度支出合计10680818.78</w:t>
      </w:r>
      <w:r>
        <w:rPr>
          <w:rFonts w:hint="eastAsia" w:ascii="仿宋_GB2312" w:eastAsia="仿宋_GB2312"/>
          <w:sz w:val="30"/>
          <w:szCs w:val="30"/>
          <w:lang w:eastAsia="zh-CN"/>
        </w:rPr>
        <w:t>元</w:t>
      </w:r>
      <w:r>
        <w:rPr>
          <w:rFonts w:hint="eastAsia" w:ascii="仿宋_GB2312" w:eastAsia="仿宋_GB2312"/>
          <w:sz w:val="30"/>
          <w:szCs w:val="30"/>
        </w:rPr>
        <w:t>，其中：基本支出10680818.78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度年末结转和结余91943.64</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65511.64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财政应返还额度</w:t>
      </w:r>
      <w:r>
        <w:rPr>
          <w:rFonts w:hint="eastAsia" w:ascii="仿宋_GB2312" w:eastAsia="仿宋_GB2312"/>
          <w:sz w:val="30"/>
          <w:szCs w:val="30"/>
          <w:lang w:val="en-US" w:eastAsia="zh-CN"/>
        </w:rPr>
        <w:t>65511.64元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度财政拨款收入10746130.36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801542.65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8</w:t>
      </w:r>
      <w:r>
        <w:rPr>
          <w:rFonts w:hint="eastAsia" w:ascii="仿宋_GB2312" w:eastAsia="仿宋_GB2312"/>
          <w:sz w:val="30"/>
          <w:szCs w:val="30"/>
        </w:rPr>
        <w:t>%。主要原因是</w:t>
      </w:r>
      <w:r>
        <w:rPr>
          <w:rFonts w:hint="eastAsia" w:ascii="仿宋_GB2312" w:eastAsia="仿宋_GB2312"/>
          <w:sz w:val="30"/>
          <w:szCs w:val="30"/>
          <w:lang w:eastAsia="zh-CN"/>
        </w:rPr>
        <w:t>人员经费增加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10680818.78</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736231.07</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7</w:t>
      </w:r>
      <w:r>
        <w:rPr>
          <w:rFonts w:hint="eastAsia" w:ascii="仿宋_GB2312" w:eastAsia="仿宋_GB2312"/>
          <w:sz w:val="30"/>
          <w:szCs w:val="30"/>
        </w:rPr>
        <w:t>%。主要原因是</w:t>
      </w:r>
      <w:r>
        <w:rPr>
          <w:rFonts w:hint="eastAsia" w:ascii="仿宋_GB2312" w:eastAsia="仿宋_GB2312"/>
          <w:sz w:val="30"/>
          <w:szCs w:val="30"/>
          <w:lang w:eastAsia="zh-CN"/>
        </w:rPr>
        <w:t>职工养老金代扣等</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度财政拨款支出主要用于以下方面：一般公共服务支出9784511.32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91.6</w:t>
      </w:r>
      <w:r>
        <w:rPr>
          <w:rFonts w:hint="eastAsia" w:ascii="仿宋_GB2312" w:eastAsia="仿宋_GB2312"/>
          <w:color w:val="000000" w:themeColor="text1"/>
          <w:sz w:val="30"/>
          <w:szCs w:val="30"/>
          <w14:textFill>
            <w14:solidFill>
              <w14:schemeClr w14:val="tx1"/>
            </w14:solidFill>
          </w14:textFill>
        </w:rPr>
        <w:t>%；公共安全支出159186.78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1.5</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社会保障与就业支出737120.68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6.9</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10680818.78</w:t>
      </w:r>
      <w:r>
        <w:rPr>
          <w:rFonts w:hint="eastAsia" w:ascii="仿宋_GB2312" w:eastAsia="仿宋_GB2312"/>
          <w:sz w:val="30"/>
          <w:szCs w:val="30"/>
          <w:lang w:eastAsia="zh-CN"/>
        </w:rPr>
        <w:t>元</w:t>
      </w:r>
      <w:r>
        <w:rPr>
          <w:rFonts w:hint="eastAsia" w:ascii="仿宋_GB2312" w:eastAsia="仿宋_GB2312"/>
          <w:sz w:val="30"/>
          <w:szCs w:val="30"/>
        </w:rPr>
        <w:t>。其中：人员经费5599563.46</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6238.18</w:t>
      </w:r>
      <w:r>
        <w:rPr>
          <w:rFonts w:hint="eastAsia" w:ascii="仿宋_GB2312" w:eastAsia="仿宋_GB2312"/>
          <w:sz w:val="30"/>
          <w:szCs w:val="30"/>
          <w:lang w:eastAsia="zh-CN"/>
        </w:rPr>
        <w:t>元</w:t>
      </w:r>
      <w:r>
        <w:rPr>
          <w:rFonts w:hint="eastAsia" w:ascii="仿宋_GB2312" w:eastAsia="仿宋_GB2312"/>
          <w:sz w:val="30"/>
          <w:szCs w:val="30"/>
        </w:rPr>
        <w:t>，主要原因是增人增资等。人员经费用途主要包括基本工资、津贴补贴、社会保障缴费等。公用经费5081255.32</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756424.89</w:t>
      </w:r>
      <w:r>
        <w:rPr>
          <w:rFonts w:hint="eastAsia" w:ascii="仿宋_GB2312" w:eastAsia="仿宋_GB2312"/>
          <w:sz w:val="30"/>
          <w:szCs w:val="30"/>
          <w:lang w:eastAsia="zh-CN"/>
        </w:rPr>
        <w:t>元</w:t>
      </w:r>
      <w:r>
        <w:rPr>
          <w:rFonts w:hint="eastAsia" w:ascii="仿宋_GB2312" w:eastAsia="仿宋_GB2312"/>
          <w:sz w:val="30"/>
          <w:szCs w:val="30"/>
        </w:rPr>
        <w:t>，主要原因是物价上涨等，公用经费用途主要包括办公费、印刷费、</w:t>
      </w:r>
      <w:r>
        <w:rPr>
          <w:rFonts w:hint="eastAsia" w:ascii="仿宋_GB2312" w:eastAsia="仿宋_GB2312"/>
          <w:sz w:val="30"/>
          <w:szCs w:val="30"/>
          <w:lang w:eastAsia="zh-CN"/>
        </w:rPr>
        <w:t>接待费、</w:t>
      </w:r>
      <w:r>
        <w:rPr>
          <w:rFonts w:hint="eastAsia" w:ascii="仿宋_GB2312" w:eastAsia="仿宋_GB2312"/>
          <w:sz w:val="30"/>
          <w:szCs w:val="30"/>
        </w:rPr>
        <w:t>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年度本部门“三公”经费支出共计2678094.15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与年初预算数一致</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rPr>
        <w:t>公务车运行维护费67556.45</w:t>
      </w:r>
      <w:r>
        <w:rPr>
          <w:rFonts w:hint="eastAsia" w:ascii="仿宋_GB2312" w:eastAsia="仿宋_GB2312"/>
          <w:sz w:val="30"/>
          <w:szCs w:val="30"/>
          <w:lang w:eastAsia="zh-CN"/>
        </w:rPr>
        <w:t>元</w:t>
      </w:r>
      <w:r>
        <w:rPr>
          <w:rFonts w:hint="eastAsia" w:ascii="仿宋_GB2312" w:eastAsia="仿宋_GB2312"/>
          <w:sz w:val="30"/>
          <w:szCs w:val="30"/>
        </w:rPr>
        <w:t>，主要用于机要文件交换、工作所需车辆的燃料费、维修费、过桥过路费、保险费等。</w:t>
      </w:r>
    </w:p>
    <w:p>
      <w:pPr>
        <w:ind w:firstLine="600" w:firstLineChars="200"/>
        <w:rPr>
          <w:rFonts w:ascii="仿宋_GB2312" w:eastAsia="仿宋_GB2312"/>
          <w:sz w:val="30"/>
          <w:szCs w:val="30"/>
        </w:rPr>
      </w:pPr>
      <w:r>
        <w:rPr>
          <w:rFonts w:hint="eastAsia" w:ascii="仿宋_GB2312" w:eastAsia="仿宋_GB2312"/>
          <w:sz w:val="30"/>
          <w:szCs w:val="30"/>
        </w:rPr>
        <w:t>公务接待费2610537.7</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sz w:val="30"/>
          <w:szCs w:val="30"/>
          <w:lang w:eastAsia="zh-CN"/>
        </w:rPr>
        <w:t>全县各项公务接待</w:t>
      </w:r>
      <w:r>
        <w:rPr>
          <w:rFonts w:hint="eastAsia" w:ascii="仿宋_GB2312" w:eastAsia="仿宋_GB2312"/>
          <w:sz w:val="30"/>
          <w:szCs w:val="30"/>
        </w:rPr>
        <w:t>工作。</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年度本部门公务车保有量为</w:t>
      </w:r>
      <w:r>
        <w:rPr>
          <w:rFonts w:hint="eastAsia" w:ascii="仿宋_GB2312" w:eastAsia="仿宋_GB2312"/>
          <w:sz w:val="30"/>
          <w:szCs w:val="30"/>
          <w:lang w:val="en-US" w:eastAsia="zh-CN"/>
        </w:rPr>
        <w:t>3</w:t>
      </w:r>
      <w:r>
        <w:rPr>
          <w:rFonts w:hint="eastAsia" w:ascii="仿宋_GB2312" w:eastAsia="仿宋_GB2312"/>
          <w:sz w:val="30"/>
          <w:szCs w:val="30"/>
        </w:rPr>
        <w:t>辆；国内公务接待</w:t>
      </w:r>
      <w:r>
        <w:rPr>
          <w:rFonts w:hint="eastAsia" w:ascii="仿宋_GB2312" w:eastAsia="仿宋_GB2312"/>
          <w:sz w:val="30"/>
          <w:szCs w:val="30"/>
          <w:lang w:val="en-US" w:eastAsia="zh-CN"/>
        </w:rPr>
        <w:t>3500</w:t>
      </w:r>
      <w:r>
        <w:rPr>
          <w:rFonts w:hint="eastAsia" w:ascii="仿宋_GB2312" w:eastAsia="仿宋_GB2312"/>
          <w:sz w:val="30"/>
          <w:szCs w:val="30"/>
        </w:rPr>
        <w:t>批次，37399人，其中：国内外事接待</w:t>
      </w:r>
      <w:r>
        <w:rPr>
          <w:rFonts w:hint="eastAsia" w:ascii="仿宋_GB2312" w:eastAsia="仿宋_GB2312"/>
          <w:sz w:val="30"/>
          <w:szCs w:val="30"/>
          <w:lang w:val="en-US" w:eastAsia="zh-CN"/>
        </w:rPr>
        <w:t>3500</w:t>
      </w:r>
      <w:r>
        <w:rPr>
          <w:rFonts w:hint="eastAsia" w:ascii="仿宋_GB2312" w:eastAsia="仿宋_GB2312"/>
          <w:sz w:val="30"/>
          <w:szCs w:val="30"/>
        </w:rPr>
        <w:t>批次，</w:t>
      </w:r>
      <w:r>
        <w:rPr>
          <w:rFonts w:hint="eastAsia" w:ascii="仿宋_GB2312" w:eastAsia="仿宋_GB2312"/>
          <w:sz w:val="30"/>
          <w:szCs w:val="30"/>
          <w:lang w:val="en-US" w:eastAsia="zh-CN"/>
        </w:rPr>
        <w:t>37399</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70</w:t>
      </w:r>
      <w:r>
        <w:rPr>
          <w:rFonts w:hint="eastAsia" w:ascii="仿宋_GB2312" w:eastAsia="仿宋_GB2312"/>
          <w:sz w:val="30"/>
          <w:szCs w:val="30"/>
        </w:rPr>
        <w:t>元，车均维护费</w:t>
      </w:r>
      <w:r>
        <w:rPr>
          <w:rFonts w:hint="eastAsia" w:ascii="仿宋_GB2312" w:eastAsia="仿宋_GB2312"/>
          <w:sz w:val="30"/>
          <w:szCs w:val="30"/>
          <w:lang w:val="en-US" w:eastAsia="zh-CN"/>
        </w:rPr>
        <w:t>22519</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本部门机关运行经费支出5599563.46</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，机关运行经费主要用于开支办公费、公务车运行维护费等。机关运行经费较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基本持平</w:t>
      </w:r>
      <w:r>
        <w:rPr>
          <w:rFonts w:hint="eastAsia" w:ascii="仿宋_GB2312" w:eastAsia="仿宋_GB2312"/>
          <w:sz w:val="30"/>
          <w:szCs w:val="30"/>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3</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1</w:t>
      </w:r>
      <w:r>
        <w:rPr>
          <w:rFonts w:hint="eastAsia" w:ascii="仿宋_GB2312" w:eastAsia="仿宋_GB2312"/>
          <w:sz w:val="30"/>
          <w:szCs w:val="30"/>
        </w:rPr>
        <w:t>辆、机要通信用车</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1</w:t>
      </w:r>
      <w:r>
        <w:rPr>
          <w:rFonts w:hint="eastAsia" w:ascii="仿宋_GB2312" w:eastAsia="仿宋_GB2312"/>
          <w:sz w:val="30"/>
          <w:szCs w:val="30"/>
        </w:rPr>
        <w:t>辆，其他用车主要是</w:t>
      </w:r>
      <w:r>
        <w:rPr>
          <w:rFonts w:hint="eastAsia" w:ascii="仿宋_GB2312" w:eastAsia="仿宋_GB2312"/>
          <w:sz w:val="30"/>
          <w:szCs w:val="30"/>
          <w:lang w:eastAsia="zh-CN"/>
        </w:rPr>
        <w:t>机关接待购物用车</w:t>
      </w:r>
      <w:r>
        <w:rPr>
          <w:rFonts w:hint="eastAsia" w:ascii="仿宋_GB2312" w:eastAsia="仿宋_GB2312"/>
          <w:sz w:val="30"/>
          <w:szCs w:val="30"/>
        </w:rPr>
        <w:t xml:space="preserve">。 </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p>
    <w:p>
      <w:pPr>
        <w:spacing w:line="600" w:lineRule="exact"/>
        <w:ind w:firstLine="600" w:firstLineChars="200"/>
        <w:rPr>
          <w:rFonts w:ascii="仿宋_GB2312" w:eastAsia="仿宋_GB2312"/>
          <w:sz w:val="30"/>
          <w:szCs w:val="30"/>
        </w:rPr>
      </w:pP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年我单位未组织第三方组织绩效评价（201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当年无扶贫项目，一事一议项目未组织第三方评价）。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76A5029"/>
    <w:rsid w:val="15005CF2"/>
    <w:rsid w:val="17542C27"/>
    <w:rsid w:val="18F1352C"/>
    <w:rsid w:val="19643582"/>
    <w:rsid w:val="1B943FD8"/>
    <w:rsid w:val="1DD64839"/>
    <w:rsid w:val="20231DED"/>
    <w:rsid w:val="2AC80393"/>
    <w:rsid w:val="2B4F38B8"/>
    <w:rsid w:val="2C3553C9"/>
    <w:rsid w:val="2EE67926"/>
    <w:rsid w:val="35130FCB"/>
    <w:rsid w:val="36DE5132"/>
    <w:rsid w:val="3C673603"/>
    <w:rsid w:val="3EDE7988"/>
    <w:rsid w:val="47431066"/>
    <w:rsid w:val="4E93012F"/>
    <w:rsid w:val="5BF36344"/>
    <w:rsid w:val="5C1853D0"/>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獨傢☆←記憶</cp:lastModifiedBy>
  <cp:lastPrinted>2020-08-19T09:33:00Z</cp:lastPrinted>
  <dcterms:modified xsi:type="dcterms:W3CDTF">2020-10-18T14:44:49Z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