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积石山县委党校（县行政学校）2019年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1、研究、宣传马列主义、毛泽东思想、邓小平理论三个代表主要思想、科学发展观、习近平新时代中国特色社会主义思想及党的路线、方针、政策。</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2、培训中青年党员、公务员领导干部、意识形态部门领导干部和理论骨干、党员知识分子。</w:t>
      </w:r>
      <w:r>
        <w:rPr>
          <w:rFonts w:hint="eastAsia" w:ascii="仿宋_GB2312" w:eastAsia="仿宋_GB2312"/>
          <w:sz w:val="30"/>
          <w:szCs w:val="30"/>
          <w:lang w:val="en-US" w:eastAsia="zh-CN"/>
        </w:rPr>
        <w:br w:type="textWrapping"/>
      </w:r>
      <w:r>
        <w:rPr>
          <w:rFonts w:hint="eastAsia" w:ascii="仿宋_GB2312" w:eastAsia="仿宋_GB2312"/>
          <w:sz w:val="30"/>
          <w:szCs w:val="30"/>
          <w:lang w:val="en-US" w:eastAsia="zh-CN"/>
        </w:rPr>
        <w:t xml:space="preserve">    3、培训村党支部书记、村主任、大学生村官。</w:t>
      </w:r>
      <w:r>
        <w:rPr>
          <w:rFonts w:hint="eastAsia" w:ascii="仿宋_GB2312" w:eastAsia="仿宋_GB2312"/>
          <w:sz w:val="30"/>
          <w:szCs w:val="30"/>
          <w:lang w:val="en-US" w:eastAsia="zh-CN"/>
        </w:rPr>
        <w:br w:type="textWrapping"/>
      </w:r>
      <w:r>
        <w:rPr>
          <w:rFonts w:hint="eastAsia" w:ascii="仿宋_GB2312" w:eastAsia="仿宋_GB2312"/>
          <w:sz w:val="30"/>
          <w:szCs w:val="30"/>
          <w:lang w:val="en-US" w:eastAsia="zh-CN"/>
        </w:rPr>
        <w:t xml:space="preserve">    4、围绕县委、县政府中心工作和全县经济社会发展的重点、难点、热点问题举办专题研究班、培训班。</w:t>
      </w:r>
      <w:r>
        <w:rPr>
          <w:rFonts w:hint="eastAsia" w:ascii="仿宋_GB2312" w:eastAsia="仿宋_GB2312"/>
          <w:sz w:val="30"/>
          <w:szCs w:val="30"/>
          <w:lang w:val="en-US" w:eastAsia="zh-CN"/>
        </w:rPr>
        <w:br w:type="textWrapping"/>
      </w:r>
      <w:r>
        <w:rPr>
          <w:rFonts w:hint="eastAsia" w:ascii="仿宋_GB2312" w:eastAsia="仿宋_GB2312"/>
          <w:sz w:val="30"/>
          <w:szCs w:val="30"/>
          <w:lang w:val="en-US" w:eastAsia="zh-CN"/>
        </w:rPr>
        <w:t xml:space="preserve">    5、围绕本县经济、社会发展中出现的新情况、新问题开展县情调研。 </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6、根据县委、县政府指示和全县经济、社会发展的实际需要，承办其它教育培训和理论宣讲。 </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7、完成州委党校及县委县政府交办的其他业务工作。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_GB2312" w:eastAsia="仿宋_GB2312"/>
          <w:sz w:val="30"/>
          <w:szCs w:val="30"/>
        </w:rPr>
      </w:pPr>
      <w:r>
        <w:rPr>
          <w:rFonts w:hint="eastAsia" w:ascii="仿宋_GB2312" w:eastAsia="仿宋_GB2312"/>
          <w:sz w:val="30"/>
          <w:szCs w:val="30"/>
        </w:rPr>
        <w:t>县委党校</w:t>
      </w:r>
      <w:r>
        <w:rPr>
          <w:rFonts w:hint="eastAsia" w:ascii="仿宋_GB2312" w:eastAsia="仿宋_GB2312"/>
          <w:sz w:val="30"/>
          <w:szCs w:val="30"/>
          <w:lang w:eastAsia="zh-CN"/>
        </w:rPr>
        <w:t>为全额拨款事业单位，编制</w:t>
      </w:r>
      <w:r>
        <w:rPr>
          <w:rFonts w:hint="eastAsia" w:ascii="仿宋_GB2312" w:eastAsia="仿宋_GB2312"/>
          <w:sz w:val="30"/>
          <w:szCs w:val="30"/>
          <w:lang w:val="en-US" w:eastAsia="zh-CN"/>
        </w:rPr>
        <w:t>10名。</w:t>
      </w:r>
      <w:r>
        <w:rPr>
          <w:rFonts w:hint="eastAsia" w:ascii="仿宋_GB2312" w:eastAsia="仿宋_GB2312"/>
          <w:sz w:val="30"/>
          <w:szCs w:val="30"/>
        </w:rPr>
        <w:t>内设7个股室：办公室、教务</w:t>
      </w:r>
      <w:r>
        <w:rPr>
          <w:rFonts w:hint="eastAsia" w:ascii="仿宋_GB2312" w:eastAsia="仿宋_GB2312"/>
          <w:sz w:val="30"/>
          <w:szCs w:val="30"/>
          <w:lang w:eastAsia="zh-CN"/>
        </w:rPr>
        <w:t>股</w:t>
      </w:r>
      <w:r>
        <w:rPr>
          <w:rFonts w:hint="eastAsia" w:ascii="仿宋_GB2312" w:eastAsia="仿宋_GB2312"/>
          <w:sz w:val="30"/>
          <w:szCs w:val="30"/>
        </w:rPr>
        <w:t>、调研</w:t>
      </w:r>
      <w:r>
        <w:rPr>
          <w:rFonts w:hint="eastAsia" w:ascii="仿宋_GB2312" w:eastAsia="仿宋_GB2312"/>
          <w:sz w:val="30"/>
          <w:szCs w:val="30"/>
          <w:lang w:eastAsia="zh-CN"/>
        </w:rPr>
        <w:t>股</w:t>
      </w:r>
      <w:r>
        <w:rPr>
          <w:rFonts w:hint="eastAsia" w:ascii="仿宋_GB2312" w:eastAsia="仿宋_GB2312"/>
          <w:sz w:val="30"/>
          <w:szCs w:val="30"/>
        </w:rPr>
        <w:t>、总务</w:t>
      </w:r>
      <w:r>
        <w:rPr>
          <w:rFonts w:hint="eastAsia" w:ascii="仿宋_GB2312" w:eastAsia="仿宋_GB2312"/>
          <w:sz w:val="30"/>
          <w:szCs w:val="30"/>
          <w:lang w:eastAsia="zh-CN"/>
        </w:rPr>
        <w:t>室</w:t>
      </w:r>
      <w:r>
        <w:rPr>
          <w:rFonts w:hint="eastAsia" w:ascii="仿宋_GB2312" w:eastAsia="仿宋_GB2312"/>
          <w:sz w:val="30"/>
          <w:szCs w:val="30"/>
        </w:rPr>
        <w:t>、图书资料室、理论宣讲</w:t>
      </w:r>
      <w:r>
        <w:rPr>
          <w:rFonts w:hint="eastAsia" w:ascii="仿宋_GB2312" w:eastAsia="仿宋_GB2312"/>
          <w:sz w:val="30"/>
          <w:szCs w:val="30"/>
          <w:lang w:eastAsia="zh-CN"/>
        </w:rPr>
        <w:t>股</w:t>
      </w:r>
      <w:r>
        <w:rPr>
          <w:rFonts w:hint="eastAsia" w:ascii="仿宋_GB2312" w:eastAsia="仿宋_GB2312"/>
          <w:sz w:val="30"/>
          <w:szCs w:val="30"/>
        </w:rPr>
        <w:t>、电教</w:t>
      </w:r>
      <w:r>
        <w:rPr>
          <w:rFonts w:hint="eastAsia" w:ascii="仿宋_GB2312" w:eastAsia="仿宋_GB2312"/>
          <w:sz w:val="30"/>
          <w:szCs w:val="30"/>
          <w:lang w:eastAsia="zh-CN"/>
        </w:rPr>
        <w:t>股</w:t>
      </w:r>
      <w:r>
        <w:rPr>
          <w:rFonts w:hint="eastAsia" w:ascii="仿宋_GB2312" w:eastAsia="仿宋_GB2312"/>
          <w:sz w:val="30"/>
          <w:szCs w:val="30"/>
        </w:rPr>
        <w:t>。</w:t>
      </w:r>
      <w:r>
        <w:rPr>
          <w:rFonts w:hint="eastAsia" w:ascii="仿宋_GB2312" w:eastAsia="仿宋_GB2312"/>
          <w:sz w:val="30"/>
          <w:szCs w:val="30"/>
          <w:lang w:val="en-US" w:eastAsia="zh-CN"/>
        </w:rPr>
        <w:t>人员情况：2019年新招录3人，年末实有人员11人，临时工2人。</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年度收入总计</w:t>
      </w:r>
      <w:r>
        <w:rPr>
          <w:rFonts w:hint="eastAsia" w:ascii="仿宋_GB2312" w:eastAsia="仿宋_GB2312"/>
          <w:sz w:val="30"/>
          <w:szCs w:val="30"/>
          <w:lang w:val="en-US" w:eastAsia="zh-CN"/>
        </w:rPr>
        <w:t>2293175.91</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2219668.87</w:t>
      </w:r>
      <w:r>
        <w:rPr>
          <w:rFonts w:hint="eastAsia" w:ascii="仿宋_GB2312" w:eastAsia="仿宋_GB2312"/>
          <w:sz w:val="30"/>
          <w:szCs w:val="30"/>
          <w:lang w:eastAsia="zh-CN"/>
        </w:rPr>
        <w:t>元</w:t>
      </w:r>
      <w:r>
        <w:rPr>
          <w:rFonts w:hint="eastAsia" w:ascii="仿宋_GB2312" w:eastAsia="仿宋_GB2312"/>
          <w:sz w:val="30"/>
          <w:szCs w:val="30"/>
        </w:rPr>
        <w:t>。与201</w:t>
      </w:r>
      <w:r>
        <w:rPr>
          <w:rFonts w:hint="eastAsia" w:ascii="仿宋_GB2312" w:eastAsia="仿宋_GB2312"/>
          <w:sz w:val="30"/>
          <w:szCs w:val="30"/>
          <w:lang w:val="en-US" w:eastAsia="zh-CN"/>
        </w:rPr>
        <w:t>8</w:t>
      </w:r>
      <w:r>
        <w:rPr>
          <w:rFonts w:hint="eastAsia" w:ascii="仿宋_GB2312" w:eastAsia="仿宋_GB2312"/>
          <w:sz w:val="30"/>
          <w:szCs w:val="30"/>
        </w:rPr>
        <w:t>年决算数相比，收入</w:t>
      </w:r>
      <w:r>
        <w:rPr>
          <w:rFonts w:hint="eastAsia" w:ascii="仿宋_GB2312" w:eastAsia="仿宋_GB2312"/>
          <w:sz w:val="30"/>
          <w:szCs w:val="30"/>
          <w:lang w:eastAsia="zh-CN"/>
        </w:rPr>
        <w:t>增加了</w:t>
      </w:r>
      <w:r>
        <w:rPr>
          <w:rFonts w:hint="eastAsia" w:ascii="仿宋_GB2312" w:eastAsia="仿宋_GB2312"/>
          <w:sz w:val="30"/>
          <w:szCs w:val="30"/>
          <w:lang w:val="en-US" w:eastAsia="zh-CN"/>
        </w:rPr>
        <w:t>1401605.55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增加近</w:t>
      </w:r>
      <w:r>
        <w:rPr>
          <w:rFonts w:hint="eastAsia" w:ascii="仿宋_GB2312" w:eastAsia="仿宋_GB2312"/>
          <w:sz w:val="30"/>
          <w:szCs w:val="30"/>
          <w:lang w:val="en-US" w:eastAsia="zh-CN"/>
        </w:rPr>
        <w:t>61</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1329063.72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增加了</w:t>
      </w:r>
      <w:r>
        <w:rPr>
          <w:rFonts w:hint="eastAsia" w:ascii="仿宋_GB2312" w:eastAsia="仿宋_GB2312"/>
          <w:sz w:val="30"/>
          <w:szCs w:val="30"/>
          <w:lang w:val="en-US" w:eastAsia="zh-CN"/>
        </w:rPr>
        <w:t>59.88</w:t>
      </w:r>
      <w:r>
        <w:rPr>
          <w:rFonts w:hint="eastAsia" w:ascii="仿宋_GB2312" w:eastAsia="仿宋_GB2312"/>
          <w:sz w:val="30"/>
          <w:szCs w:val="30"/>
        </w:rPr>
        <w:t>%。主要原因是</w:t>
      </w:r>
      <w:r>
        <w:rPr>
          <w:rFonts w:hint="eastAsia" w:ascii="仿宋_GB2312" w:eastAsia="仿宋_GB2312"/>
          <w:sz w:val="30"/>
          <w:szCs w:val="30"/>
          <w:lang w:eastAsia="zh-CN"/>
        </w:rPr>
        <w:t>人员调动工资增加及组织部拨入</w:t>
      </w:r>
      <w:r>
        <w:rPr>
          <w:rFonts w:hint="eastAsia" w:ascii="仿宋_GB2312" w:eastAsia="仿宋_GB2312"/>
          <w:sz w:val="30"/>
          <w:szCs w:val="30"/>
          <w:lang w:val="en-US" w:eastAsia="zh-CN"/>
        </w:rPr>
        <w:t>10000元</w:t>
      </w:r>
      <w:r>
        <w:rPr>
          <w:rFonts w:hint="eastAsia" w:ascii="仿宋_GB2312" w:eastAsia="仿宋_GB2312"/>
          <w:sz w:val="30"/>
          <w:szCs w:val="30"/>
          <w:lang w:eastAsia="zh-CN"/>
        </w:rPr>
        <w:t>党建工作经费，拨付了</w:t>
      </w:r>
      <w:r>
        <w:rPr>
          <w:rFonts w:hint="eastAsia" w:ascii="仿宋_GB2312" w:eastAsia="仿宋_GB2312"/>
          <w:sz w:val="30"/>
          <w:szCs w:val="30"/>
          <w:lang w:val="en-US" w:eastAsia="zh-CN"/>
        </w:rPr>
        <w:t>2018年科学发展观奖金，增加了党校维修费1478043.66元、精准扶贫下乡经费及2018年科学发展观奖金</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sz w:val="30"/>
          <w:szCs w:val="30"/>
          <w:lang w:val="en-US" w:eastAsia="zh-CN"/>
        </w:rPr>
        <w:t>2293175.91</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2283175.91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99.6</w:t>
      </w:r>
      <w:r>
        <w:rPr>
          <w:rFonts w:hint="eastAsia" w:ascii="仿宋_GB2312" w:eastAsia="仿宋_GB2312"/>
          <w:sz w:val="30"/>
          <w:szCs w:val="30"/>
        </w:rPr>
        <w:t>%；其他收入</w:t>
      </w:r>
      <w:r>
        <w:rPr>
          <w:rFonts w:hint="eastAsia" w:ascii="仿宋_GB2312" w:eastAsia="仿宋_GB2312"/>
          <w:sz w:val="30"/>
          <w:szCs w:val="30"/>
          <w:lang w:val="en-US" w:eastAsia="zh-CN"/>
        </w:rPr>
        <w:t>10000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0.4</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年度支出合计</w:t>
      </w:r>
      <w:r>
        <w:rPr>
          <w:rFonts w:hint="eastAsia" w:ascii="仿宋_GB2312" w:eastAsia="仿宋_GB2312"/>
          <w:sz w:val="30"/>
          <w:szCs w:val="30"/>
          <w:lang w:val="en-US" w:eastAsia="zh-CN"/>
        </w:rPr>
        <w:t>2219668.87</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2219668.87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color w:val="000000"/>
          <w:sz w:val="30"/>
          <w:szCs w:val="30"/>
        </w:rPr>
        <w:t>本部门201</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年度年末结转和结余</w:t>
      </w:r>
      <w:r>
        <w:rPr>
          <w:rFonts w:hint="eastAsia" w:ascii="仿宋_GB2312" w:hAnsi="仿宋_GB2312" w:eastAsia="仿宋_GB2312" w:cs="仿宋_GB2312"/>
          <w:color w:val="000000"/>
          <w:sz w:val="30"/>
          <w:szCs w:val="30"/>
          <w:lang w:val="en-US" w:eastAsia="zh-CN"/>
        </w:rPr>
        <w:t>74684.55</w:t>
      </w:r>
      <w:r>
        <w:rPr>
          <w:rFonts w:hint="eastAsia" w:ascii="仿宋_GB2312" w:hAnsi="仿宋_GB2312" w:eastAsia="仿宋_GB2312" w:cs="仿宋_GB2312"/>
          <w:color w:val="000000"/>
          <w:sz w:val="30"/>
          <w:szCs w:val="30"/>
          <w:lang w:eastAsia="zh-CN"/>
        </w:rPr>
        <w:t>元</w:t>
      </w:r>
      <w:r>
        <w:rPr>
          <w:rFonts w:hint="eastAsia" w:ascii="仿宋_GB2312" w:hAnsi="仿宋_GB2312" w:eastAsia="仿宋_GB2312" w:cs="仿宋_GB2312"/>
          <w:color w:val="000000"/>
          <w:sz w:val="30"/>
          <w:szCs w:val="30"/>
        </w:rPr>
        <w:t>，较上年</w:t>
      </w:r>
      <w:r>
        <w:rPr>
          <w:rFonts w:hint="eastAsia" w:ascii="仿宋_GB2312" w:hAnsi="仿宋_GB2312" w:eastAsia="仿宋_GB2312" w:cs="仿宋_GB2312"/>
          <w:color w:val="000000"/>
          <w:sz w:val="30"/>
          <w:szCs w:val="30"/>
          <w:lang w:eastAsia="zh-CN"/>
        </w:rPr>
        <w:t>增加了</w:t>
      </w:r>
      <w:r>
        <w:rPr>
          <w:rFonts w:hint="eastAsia" w:ascii="仿宋_GB2312" w:hAnsi="仿宋_GB2312" w:eastAsia="仿宋_GB2312" w:cs="仿宋_GB2312"/>
          <w:color w:val="000000"/>
          <w:sz w:val="30"/>
          <w:szCs w:val="30"/>
          <w:lang w:val="en-US" w:eastAsia="zh-CN"/>
        </w:rPr>
        <w:t>73507.04</w:t>
      </w:r>
      <w:r>
        <w:rPr>
          <w:rFonts w:hint="eastAsia" w:ascii="仿宋_GB2312" w:hAnsi="仿宋_GB2312" w:eastAsia="仿宋_GB2312" w:cs="仿宋_GB2312"/>
          <w:color w:val="000000"/>
          <w:sz w:val="30"/>
          <w:szCs w:val="30"/>
          <w:lang w:eastAsia="zh-CN"/>
        </w:rPr>
        <w:t>元</w:t>
      </w:r>
      <w:r>
        <w:rPr>
          <w:rFonts w:hint="eastAsia" w:ascii="仿宋_GB2312" w:hAnsi="仿宋_GB2312" w:eastAsia="仿宋_GB2312" w:cs="仿宋_GB2312"/>
          <w:color w:val="000000"/>
          <w:sz w:val="30"/>
          <w:szCs w:val="30"/>
        </w:rPr>
        <w:t>，主要原因是</w:t>
      </w:r>
      <w:r>
        <w:rPr>
          <w:rFonts w:hint="eastAsia" w:ascii="仿宋_GB2312" w:hAnsi="仿宋_GB2312" w:eastAsia="仿宋_GB2312" w:cs="仿宋_GB2312"/>
          <w:color w:val="000000"/>
          <w:sz w:val="30"/>
          <w:szCs w:val="30"/>
          <w:lang w:eastAsia="zh-CN"/>
        </w:rPr>
        <w:t>质保金和零余额额度结余等。</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年度收入总计</w:t>
      </w:r>
      <w:r>
        <w:rPr>
          <w:rFonts w:hint="eastAsia" w:ascii="仿宋_GB2312" w:eastAsia="仿宋_GB2312"/>
          <w:sz w:val="30"/>
          <w:szCs w:val="30"/>
          <w:lang w:val="en-US" w:eastAsia="zh-CN"/>
        </w:rPr>
        <w:t>2293175.91</w:t>
      </w:r>
      <w:r>
        <w:rPr>
          <w:rFonts w:hint="eastAsia" w:ascii="仿宋_GB2312" w:eastAsia="仿宋_GB2312"/>
          <w:sz w:val="30"/>
          <w:szCs w:val="30"/>
          <w:lang w:eastAsia="zh-CN"/>
        </w:rPr>
        <w:t>元</w:t>
      </w:r>
      <w:r>
        <w:rPr>
          <w:rFonts w:hint="eastAsia" w:ascii="仿宋_GB2312" w:eastAsia="仿宋_GB2312"/>
          <w:sz w:val="30"/>
          <w:szCs w:val="30"/>
        </w:rPr>
        <w:t>，与201</w:t>
      </w:r>
      <w:r>
        <w:rPr>
          <w:rFonts w:hint="eastAsia" w:ascii="仿宋_GB2312" w:eastAsia="仿宋_GB2312"/>
          <w:sz w:val="30"/>
          <w:szCs w:val="30"/>
          <w:lang w:val="en-US" w:eastAsia="zh-CN"/>
        </w:rPr>
        <w:t>8</w:t>
      </w:r>
      <w:r>
        <w:rPr>
          <w:rFonts w:hint="eastAsia" w:ascii="仿宋_GB2312" w:eastAsia="仿宋_GB2312"/>
          <w:sz w:val="30"/>
          <w:szCs w:val="30"/>
        </w:rPr>
        <w:t>年决算数相比，收入</w:t>
      </w:r>
      <w:r>
        <w:rPr>
          <w:rFonts w:hint="eastAsia" w:ascii="仿宋_GB2312" w:eastAsia="仿宋_GB2312"/>
          <w:sz w:val="30"/>
          <w:szCs w:val="30"/>
          <w:lang w:eastAsia="zh-CN"/>
        </w:rPr>
        <w:t>增加了</w:t>
      </w:r>
      <w:r>
        <w:rPr>
          <w:rFonts w:hint="eastAsia" w:ascii="仿宋_GB2312" w:eastAsia="仿宋_GB2312"/>
          <w:sz w:val="30"/>
          <w:szCs w:val="30"/>
          <w:lang w:val="en-US" w:eastAsia="zh-CN"/>
        </w:rPr>
        <w:t>1401605.55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增加近</w:t>
      </w:r>
      <w:r>
        <w:rPr>
          <w:rFonts w:hint="eastAsia" w:ascii="仿宋_GB2312" w:eastAsia="仿宋_GB2312"/>
          <w:sz w:val="30"/>
          <w:szCs w:val="30"/>
          <w:lang w:val="en-US" w:eastAsia="zh-CN"/>
        </w:rPr>
        <w:t>61</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1329063.72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增加了</w:t>
      </w:r>
      <w:r>
        <w:rPr>
          <w:rFonts w:hint="eastAsia" w:ascii="仿宋_GB2312" w:eastAsia="仿宋_GB2312"/>
          <w:sz w:val="30"/>
          <w:szCs w:val="30"/>
          <w:lang w:val="en-US" w:eastAsia="zh-CN"/>
        </w:rPr>
        <w:t>59.88</w:t>
      </w:r>
      <w:r>
        <w:rPr>
          <w:rFonts w:hint="eastAsia" w:ascii="仿宋_GB2312" w:eastAsia="仿宋_GB2312"/>
          <w:sz w:val="30"/>
          <w:szCs w:val="30"/>
        </w:rPr>
        <w:t>%。主要原因是</w:t>
      </w:r>
      <w:r>
        <w:rPr>
          <w:rFonts w:hint="eastAsia" w:ascii="仿宋_GB2312" w:eastAsia="仿宋_GB2312"/>
          <w:sz w:val="30"/>
          <w:szCs w:val="30"/>
          <w:lang w:eastAsia="zh-CN"/>
        </w:rPr>
        <w:t>人员调动工资增加及组织部拨入</w:t>
      </w:r>
      <w:r>
        <w:rPr>
          <w:rFonts w:hint="eastAsia" w:ascii="仿宋_GB2312" w:eastAsia="仿宋_GB2312"/>
          <w:sz w:val="30"/>
          <w:szCs w:val="30"/>
          <w:lang w:val="en-US" w:eastAsia="zh-CN"/>
        </w:rPr>
        <w:t>10000元</w:t>
      </w:r>
      <w:r>
        <w:rPr>
          <w:rFonts w:hint="eastAsia" w:ascii="仿宋_GB2312" w:eastAsia="仿宋_GB2312"/>
          <w:sz w:val="30"/>
          <w:szCs w:val="30"/>
          <w:lang w:eastAsia="zh-CN"/>
        </w:rPr>
        <w:t>党建工作经费，拨付了</w:t>
      </w:r>
      <w:r>
        <w:rPr>
          <w:rFonts w:hint="eastAsia" w:ascii="仿宋_GB2312" w:eastAsia="仿宋_GB2312"/>
          <w:sz w:val="30"/>
          <w:szCs w:val="30"/>
          <w:lang w:val="en-US" w:eastAsia="zh-CN"/>
        </w:rPr>
        <w:t>2018年科学发展观奖金，增加了党校维修费1478043.66元、精准扶贫下乡经费及2018年科学发展观奖金</w:t>
      </w:r>
      <w:r>
        <w:rPr>
          <w:rFonts w:hint="eastAsia" w:ascii="仿宋_GB2312" w:eastAsia="仿宋_GB2312"/>
          <w:sz w:val="30"/>
          <w:szCs w:val="30"/>
          <w:lang w:eastAsia="zh-CN"/>
        </w:rPr>
        <w:t>。</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年度财政拨款支出</w:t>
      </w:r>
      <w:r>
        <w:rPr>
          <w:rFonts w:hint="eastAsia" w:ascii="仿宋_GB2312" w:eastAsia="仿宋_GB2312"/>
          <w:color w:val="000000" w:themeColor="text1"/>
          <w:sz w:val="30"/>
          <w:szCs w:val="30"/>
          <w:lang w:val="en-US" w:eastAsia="zh-CN"/>
          <w14:textFill>
            <w14:solidFill>
              <w14:schemeClr w14:val="tx1"/>
            </w14:solidFill>
          </w14:textFill>
        </w:rPr>
        <w:t>2219668.87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1329063.72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增加了</w:t>
      </w:r>
      <w:r>
        <w:rPr>
          <w:rFonts w:hint="eastAsia" w:ascii="仿宋_GB2312" w:eastAsia="仿宋_GB2312"/>
          <w:color w:val="000000" w:themeColor="text1"/>
          <w:sz w:val="30"/>
          <w:szCs w:val="30"/>
          <w:lang w:val="en-US" w:eastAsia="zh-CN"/>
          <w14:textFill>
            <w14:solidFill>
              <w14:schemeClr w14:val="tx1"/>
            </w14:solidFill>
          </w14:textFill>
        </w:rPr>
        <w:t>59.88</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eastAsia="zh-CN"/>
          <w14:textFill>
            <w14:solidFill>
              <w14:schemeClr w14:val="tx1"/>
            </w14:solidFill>
          </w14:textFill>
        </w:rPr>
        <w:t>预</w:t>
      </w:r>
      <w:r>
        <w:rPr>
          <w:rFonts w:hint="eastAsia" w:ascii="仿宋_GB2312" w:eastAsia="仿宋_GB2312"/>
          <w:color w:val="000000" w:themeColor="text1"/>
          <w:sz w:val="30"/>
          <w:szCs w:val="30"/>
          <w14:textFill>
            <w14:solidFill>
              <w14:schemeClr w14:val="tx1"/>
            </w14:solidFill>
          </w14:textFill>
        </w:rPr>
        <w:t>算数</w:t>
      </w:r>
      <w:r>
        <w:rPr>
          <w:rFonts w:hint="eastAsia" w:ascii="仿宋_GB2312" w:eastAsia="仿宋_GB2312"/>
          <w:color w:val="000000" w:themeColor="text1"/>
          <w:sz w:val="30"/>
          <w:szCs w:val="30"/>
          <w:lang w:eastAsia="zh-CN"/>
          <w14:textFill>
            <w14:solidFill>
              <w14:schemeClr w14:val="tx1"/>
            </w14:solidFill>
          </w14:textFill>
        </w:rPr>
        <w:t>增加了</w:t>
      </w:r>
      <w:r>
        <w:rPr>
          <w:rFonts w:hint="eastAsia" w:ascii="仿宋_GB2312" w:eastAsia="仿宋_GB2312"/>
          <w:color w:val="000000" w:themeColor="text1"/>
          <w:sz w:val="30"/>
          <w:szCs w:val="30"/>
          <w:lang w:val="en-US" w:eastAsia="zh-CN"/>
          <w14:textFill>
            <w14:solidFill>
              <w14:schemeClr w14:val="tx1"/>
            </w14:solidFill>
          </w14:textFill>
        </w:rPr>
        <w:t>1627067.31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73.3</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人员工资增加，还支付了</w:t>
      </w:r>
      <w:r>
        <w:rPr>
          <w:rFonts w:hint="eastAsia" w:ascii="仿宋_GB2312" w:eastAsia="仿宋_GB2312"/>
          <w:color w:val="000000" w:themeColor="text1"/>
          <w:sz w:val="30"/>
          <w:szCs w:val="30"/>
          <w:lang w:val="en-US" w:eastAsia="zh-CN"/>
          <w14:textFill>
            <w14:solidFill>
              <w14:schemeClr w14:val="tx1"/>
            </w14:solidFill>
          </w14:textFill>
        </w:rPr>
        <w:t>2018年科学发展观奖金，控辍保学、精准扶贫下乡增多，增加了党校维修费1478043.66元</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144460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51817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精准扶贫下乡办公费增加等</w:t>
      </w:r>
      <w:r>
        <w:rPr>
          <w:rFonts w:hint="eastAsia" w:ascii="仿宋_GB2312" w:eastAsia="仿宋_GB2312"/>
          <w:color w:val="000000" w:themeColor="text1"/>
          <w:sz w:val="30"/>
          <w:szCs w:val="30"/>
          <w14:textFill>
            <w14:solidFill>
              <w14:schemeClr w14:val="tx1"/>
            </w14:solidFill>
          </w14:textFill>
        </w:rPr>
        <w:t>；教育支出</w:t>
      </w:r>
      <w:r>
        <w:rPr>
          <w:rFonts w:hint="eastAsia" w:ascii="仿宋_GB2312" w:eastAsia="仿宋_GB2312"/>
          <w:color w:val="000000" w:themeColor="text1"/>
          <w:sz w:val="30"/>
          <w:szCs w:val="30"/>
          <w:lang w:val="en-US" w:eastAsia="zh-CN"/>
          <w14:textFill>
            <w14:solidFill>
              <w14:schemeClr w14:val="tx1"/>
            </w14:solidFill>
          </w14:textFill>
        </w:rPr>
        <w:t>2007102.63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90.4</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1414501.12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党校办公楼进行了彻底维修</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68106.24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3.1</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没有</w:t>
      </w:r>
      <w:r>
        <w:rPr>
          <w:rFonts w:hint="eastAsia" w:ascii="仿宋_GB2312" w:eastAsia="仿宋_GB2312"/>
          <w:color w:val="000000" w:themeColor="text1"/>
          <w:sz w:val="30"/>
          <w:szCs w:val="30"/>
          <w14:textFill>
            <w14:solidFill>
              <w14:schemeClr w14:val="tx1"/>
            </w14:solidFill>
          </w14:textFill>
        </w:rPr>
        <w:t>增</w:t>
      </w:r>
      <w:r>
        <w:rPr>
          <w:rFonts w:hint="eastAsia" w:ascii="仿宋_GB2312" w:eastAsia="仿宋_GB2312"/>
          <w:color w:val="000000" w:themeColor="text1"/>
          <w:sz w:val="30"/>
          <w:szCs w:val="30"/>
          <w:lang w:eastAsia="zh-CN"/>
          <w14:textFill>
            <w14:solidFill>
              <w14:schemeClr w14:val="tx1"/>
            </w14:solidFill>
          </w14:textFill>
        </w:rPr>
        <w:t>减。</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2209521.13</w:t>
      </w:r>
      <w:r>
        <w:rPr>
          <w:rFonts w:hint="eastAsia" w:ascii="仿宋_GB2312" w:eastAsia="仿宋_GB2312"/>
          <w:sz w:val="30"/>
          <w:szCs w:val="30"/>
          <w:lang w:eastAsia="zh-CN"/>
        </w:rPr>
        <w:t>元</w:t>
      </w:r>
      <w:r>
        <w:rPr>
          <w:rFonts w:hint="eastAsia" w:ascii="仿宋_GB2312" w:eastAsia="仿宋_GB2312"/>
          <w:sz w:val="30"/>
          <w:szCs w:val="30"/>
        </w:rPr>
        <w:t>。其中：人员经费753556.2</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5290.16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人员工资增长。</w:t>
      </w:r>
      <w:r>
        <w:rPr>
          <w:rFonts w:hint="eastAsia" w:ascii="仿宋_GB2312" w:eastAsia="仿宋_GB2312"/>
          <w:sz w:val="30"/>
          <w:szCs w:val="30"/>
        </w:rPr>
        <w:t>人员经费用途主要包括基本工资、津贴补贴、奖金、社会保障缴费等。公用经费1455964.93</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1324206.44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党校办公楼进行了彻底维修。</w:t>
      </w:r>
      <w:r>
        <w:rPr>
          <w:rFonts w:hint="eastAsia" w:ascii="仿宋_GB2312" w:eastAsia="仿宋_GB2312"/>
          <w:sz w:val="30"/>
          <w:szCs w:val="30"/>
        </w:rPr>
        <w:t>公用经费用途主要包括办公费、</w:t>
      </w:r>
      <w:r>
        <w:rPr>
          <w:rFonts w:hint="eastAsia" w:ascii="仿宋_GB2312" w:eastAsia="仿宋_GB2312"/>
          <w:sz w:val="30"/>
          <w:szCs w:val="30"/>
          <w:lang w:eastAsia="zh-CN"/>
        </w:rPr>
        <w:t>水电费</w:t>
      </w:r>
      <w:r>
        <w:rPr>
          <w:rFonts w:hint="eastAsia" w:ascii="仿宋_GB2312" w:eastAsia="仿宋_GB2312"/>
          <w:sz w:val="30"/>
          <w:szCs w:val="30"/>
        </w:rPr>
        <w:t>、咨询费、手续费</w:t>
      </w:r>
      <w:r>
        <w:rPr>
          <w:rFonts w:hint="eastAsia" w:ascii="仿宋_GB2312" w:eastAsia="仿宋_GB2312"/>
          <w:sz w:val="30"/>
          <w:szCs w:val="30"/>
          <w:lang w:eastAsia="zh-CN"/>
        </w:rPr>
        <w:t>、差旅费、维修费、取暖费、其它交通费用</w:t>
      </w:r>
      <w:r>
        <w:rPr>
          <w:rFonts w:hint="eastAsia" w:ascii="仿宋_GB2312" w:eastAsia="仿宋_GB2312"/>
          <w:sz w:val="30"/>
          <w:szCs w:val="30"/>
        </w:rPr>
        <w:t>等</w:t>
      </w:r>
      <w:r>
        <w:rPr>
          <w:rFonts w:hint="eastAsia" w:ascii="仿宋_GB2312" w:eastAsia="仿宋_GB2312"/>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val="en-US" w:eastAsia="zh-CN"/>
        </w:rPr>
        <w:t>“三公”经费支出情况：</w:t>
      </w: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年度本部门“三公”经费支出共计0元，较年初预算数减少0元。</w:t>
      </w:r>
    </w:p>
    <w:p>
      <w:pPr>
        <w:ind w:firstLine="602" w:firstLineChars="200"/>
        <w:rPr>
          <w:rFonts w:hint="eastAsia" w:ascii="楷体_GB2312" w:eastAsia="楷体_GB2312"/>
          <w:b w:val="0"/>
          <w:bCs/>
          <w:sz w:val="30"/>
          <w:szCs w:val="30"/>
          <w:lang w:eastAsia="zh-CN"/>
        </w:rPr>
      </w:pPr>
      <w:r>
        <w:rPr>
          <w:rFonts w:hint="eastAsia" w:ascii="楷体_GB2312" w:eastAsia="楷体_GB2312"/>
          <w:b/>
          <w:sz w:val="30"/>
          <w:szCs w:val="30"/>
        </w:rPr>
        <w:t>（二）“三公”经费分项支出情况。</w:t>
      </w:r>
      <w:r>
        <w:rPr>
          <w:rFonts w:hint="eastAsia" w:ascii="楷体_GB2312" w:eastAsia="楷体_GB2312"/>
          <w:b w:val="0"/>
          <w:bCs/>
          <w:sz w:val="30"/>
          <w:szCs w:val="30"/>
          <w:lang w:eastAsia="zh-CN"/>
        </w:rPr>
        <w:t>无</w:t>
      </w:r>
    </w:p>
    <w:p>
      <w:pPr>
        <w:ind w:firstLine="600" w:firstLineChars="200"/>
        <w:rPr>
          <w:rFonts w:hint="eastAsia" w:ascii="楷体_GB2312" w:eastAsia="楷体_GB2312"/>
          <w:sz w:val="30"/>
          <w:szCs w:val="30"/>
          <w:lang w:eastAsia="zh-CN"/>
        </w:rPr>
      </w:pPr>
      <w:r>
        <w:rPr>
          <w:rFonts w:hint="eastAsia" w:ascii="楷体_GB2312" w:eastAsia="楷体_GB2312"/>
          <w:sz w:val="30"/>
          <w:szCs w:val="30"/>
        </w:rPr>
        <w:t>（三）“三公”经费实物量情况。</w:t>
      </w:r>
      <w:r>
        <w:rPr>
          <w:rFonts w:hint="eastAsia" w:ascii="楷体_GB2312" w:eastAsia="楷体_GB2312"/>
          <w:sz w:val="30"/>
          <w:szCs w:val="30"/>
          <w:lang w:eastAsia="zh-CN"/>
        </w:rPr>
        <w:t>无</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hAnsi="仿宋_GB2312" w:eastAsia="仿宋_GB2312" w:cs="仿宋_GB2312"/>
          <w:b w:val="0"/>
          <w:bCs/>
          <w:sz w:val="30"/>
          <w:szCs w:val="30"/>
          <w:lang w:eastAsia="zh-CN"/>
        </w:rPr>
      </w:pPr>
      <w:r>
        <w:rPr>
          <w:rFonts w:hint="eastAsia" w:ascii="楷体_GB2312" w:eastAsia="楷体_GB2312"/>
          <w:b/>
          <w:sz w:val="30"/>
          <w:szCs w:val="30"/>
        </w:rPr>
        <w:t>（一）</w:t>
      </w:r>
      <w:r>
        <w:rPr>
          <w:rFonts w:hint="eastAsia" w:ascii="楷体_GB2312" w:eastAsia="楷体_GB2312"/>
          <w:b/>
          <w:sz w:val="30"/>
          <w:szCs w:val="30"/>
          <w:lang w:val="en-US" w:eastAsia="zh-CN"/>
        </w:rPr>
        <w:t>培训费支出情况：</w:t>
      </w: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9</w:t>
      </w:r>
      <w:r>
        <w:rPr>
          <w:rFonts w:hint="eastAsia" w:ascii="仿宋_GB2312" w:hAnsi="仿宋_GB2312" w:eastAsia="仿宋_GB2312" w:cs="仿宋_GB2312"/>
          <w:b w:val="0"/>
          <w:bCs/>
          <w:sz w:val="30"/>
          <w:szCs w:val="30"/>
        </w:rPr>
        <w:t>年度本部门</w:t>
      </w:r>
      <w:r>
        <w:rPr>
          <w:rFonts w:hint="eastAsia" w:ascii="仿宋_GB2312" w:hAnsi="仿宋_GB2312" w:eastAsia="仿宋_GB2312" w:cs="仿宋_GB2312"/>
          <w:b w:val="0"/>
          <w:bCs/>
          <w:sz w:val="30"/>
          <w:szCs w:val="30"/>
          <w:lang w:eastAsia="zh-CN"/>
        </w:rPr>
        <w:t>培训</w:t>
      </w:r>
      <w:r>
        <w:rPr>
          <w:rFonts w:hint="eastAsia" w:ascii="仿宋_GB2312" w:hAnsi="仿宋_GB2312" w:eastAsia="仿宋_GB2312" w:cs="仿宋_GB2312"/>
          <w:b w:val="0"/>
          <w:bCs/>
          <w:sz w:val="30"/>
          <w:szCs w:val="30"/>
        </w:rPr>
        <w:t>经费支出共计</w:t>
      </w:r>
      <w:r>
        <w:rPr>
          <w:rFonts w:hint="eastAsia" w:ascii="仿宋_GB2312" w:hAnsi="仿宋_GB2312" w:eastAsia="仿宋_GB2312" w:cs="仿宋_GB2312"/>
          <w:b w:val="0"/>
          <w:bCs/>
          <w:sz w:val="30"/>
          <w:szCs w:val="30"/>
          <w:lang w:val="en-US" w:eastAsia="zh-CN"/>
        </w:rPr>
        <w:t>3439.50</w:t>
      </w:r>
      <w:r>
        <w:rPr>
          <w:rFonts w:hint="eastAsia" w:ascii="仿宋_GB2312" w:hAnsi="仿宋_GB2312" w:eastAsia="仿宋_GB2312" w:cs="仿宋_GB2312"/>
          <w:b w:val="0"/>
          <w:bCs/>
          <w:sz w:val="30"/>
          <w:szCs w:val="30"/>
        </w:rPr>
        <w:t>元，</w:t>
      </w:r>
      <w:r>
        <w:rPr>
          <w:rFonts w:hint="eastAsia" w:ascii="仿宋_GB2312" w:hAnsi="仿宋_GB2312" w:eastAsia="仿宋_GB2312" w:cs="仿宋_GB2312"/>
          <w:b w:val="0"/>
          <w:bCs/>
          <w:sz w:val="30"/>
          <w:szCs w:val="30"/>
          <w:lang w:eastAsia="zh-CN"/>
        </w:rPr>
        <w:t>比</w:t>
      </w:r>
      <w:r>
        <w:rPr>
          <w:rFonts w:hint="eastAsia" w:ascii="仿宋_GB2312" w:hAnsi="仿宋_GB2312" w:eastAsia="仿宋_GB2312" w:cs="仿宋_GB2312"/>
          <w:b w:val="0"/>
          <w:bCs/>
          <w:sz w:val="30"/>
          <w:szCs w:val="30"/>
          <w:lang w:val="en-US" w:eastAsia="zh-CN"/>
        </w:rPr>
        <w:t>2018年减少了4589元，</w:t>
      </w:r>
      <w:r>
        <w:rPr>
          <w:rFonts w:hint="eastAsia" w:ascii="仿宋_GB2312" w:hAnsi="仿宋_GB2312" w:eastAsia="仿宋_GB2312" w:cs="仿宋_GB2312"/>
          <w:b w:val="0"/>
          <w:bCs/>
          <w:sz w:val="30"/>
          <w:szCs w:val="30"/>
          <w:lang w:eastAsia="zh-CN"/>
        </w:rPr>
        <w:t>人均支出</w:t>
      </w:r>
      <w:r>
        <w:rPr>
          <w:rFonts w:hint="eastAsia" w:ascii="仿宋_GB2312" w:hAnsi="仿宋_GB2312" w:eastAsia="仿宋_GB2312" w:cs="仿宋_GB2312"/>
          <w:b w:val="0"/>
          <w:bCs/>
          <w:sz w:val="30"/>
          <w:szCs w:val="30"/>
          <w:lang w:val="en-US" w:eastAsia="zh-CN"/>
        </w:rPr>
        <w:t>312.7</w:t>
      </w:r>
      <w:r>
        <w:rPr>
          <w:rFonts w:hint="eastAsia" w:ascii="仿宋_GB2312" w:hAnsi="仿宋_GB2312" w:eastAsia="仿宋_GB2312" w:cs="仿宋_GB2312"/>
          <w:b w:val="0"/>
          <w:bCs/>
          <w:sz w:val="30"/>
          <w:szCs w:val="30"/>
        </w:rPr>
        <w:t>元。</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（二）国有资产占用情况说明。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w:t>
      </w:r>
      <w:r>
        <w:rPr>
          <w:rFonts w:hint="eastAsia" w:ascii="仿宋_GB2312" w:eastAsia="仿宋_GB2312"/>
          <w:sz w:val="30"/>
          <w:szCs w:val="30"/>
          <w:lang w:val="en-US" w:eastAsia="zh-CN"/>
        </w:rPr>
        <w:t>我单位资产合计920282.55元，其中银行存款2517.18元，库存现金8.69元，财政应返还额度2400元，质保金69699.95元，固定资产845598元。净资产920282.55元。</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和2018年相比,2019年资产增加73507.04元，其中，银行存款增加2166.49元，库存现金增加了0.5元，固定资产增加未增减元。差异原因分析：资产增加是因为银行存款为组织部党建工作经费。</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20727</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20727</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办公用品及办公耗材及日杂用品等。</w:t>
      </w:r>
      <w:bookmarkStart w:id="0" w:name="_GoBack"/>
      <w:bookmarkEnd w:id="0"/>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w:t>
      </w:r>
      <w:r>
        <w:rPr>
          <w:rFonts w:hint="eastAsia" w:ascii="仿宋_GB2312" w:eastAsia="仿宋_GB2312"/>
          <w:sz w:val="30"/>
          <w:szCs w:val="30"/>
          <w:lang w:eastAsia="zh-CN"/>
        </w:rPr>
        <w:t>无</w:t>
      </w:r>
      <w:r>
        <w:rPr>
          <w:rFonts w:hint="eastAsia" w:ascii="仿宋_GB2312" w:eastAsia="仿宋_GB2312"/>
          <w:sz w:val="30"/>
          <w:szCs w:val="30"/>
        </w:rPr>
        <w:t>）</w:t>
      </w:r>
      <w:r>
        <w:rPr>
          <w:rFonts w:hint="eastAsia" w:ascii="仿宋_GB2312" w:hAnsi="黑体"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2211FEB"/>
    <w:rsid w:val="06CB740F"/>
    <w:rsid w:val="092C255C"/>
    <w:rsid w:val="0A901521"/>
    <w:rsid w:val="0B9476F4"/>
    <w:rsid w:val="0F3D2609"/>
    <w:rsid w:val="132A1D82"/>
    <w:rsid w:val="15014C9A"/>
    <w:rsid w:val="163C350C"/>
    <w:rsid w:val="17542C27"/>
    <w:rsid w:val="18F1352C"/>
    <w:rsid w:val="19643582"/>
    <w:rsid w:val="1B556E9C"/>
    <w:rsid w:val="1B943FD8"/>
    <w:rsid w:val="1DD64839"/>
    <w:rsid w:val="1EAE5FE7"/>
    <w:rsid w:val="2A6E07E1"/>
    <w:rsid w:val="2AC80393"/>
    <w:rsid w:val="2EE67926"/>
    <w:rsid w:val="305524A6"/>
    <w:rsid w:val="35130FCB"/>
    <w:rsid w:val="35A026CC"/>
    <w:rsid w:val="36DE5132"/>
    <w:rsid w:val="3EDE7988"/>
    <w:rsid w:val="3EF30408"/>
    <w:rsid w:val="3FD4520E"/>
    <w:rsid w:val="4018637A"/>
    <w:rsid w:val="44D82A92"/>
    <w:rsid w:val="479774F7"/>
    <w:rsid w:val="49DB1601"/>
    <w:rsid w:val="4CF8519A"/>
    <w:rsid w:val="515B5CF4"/>
    <w:rsid w:val="53B22991"/>
    <w:rsid w:val="54AD54A5"/>
    <w:rsid w:val="58A62F83"/>
    <w:rsid w:val="591435F7"/>
    <w:rsid w:val="5BF36344"/>
    <w:rsid w:val="5BFF20BF"/>
    <w:rsid w:val="5C474658"/>
    <w:rsid w:val="5F2727A8"/>
    <w:rsid w:val="5FD2578B"/>
    <w:rsid w:val="62960785"/>
    <w:rsid w:val="65B6049E"/>
    <w:rsid w:val="6D75333B"/>
    <w:rsid w:val="6DC70DBB"/>
    <w:rsid w:val="6FAC20BF"/>
    <w:rsid w:val="70CF1CAC"/>
    <w:rsid w:val="70E06780"/>
    <w:rsid w:val="7283132A"/>
    <w:rsid w:val="74DB58D2"/>
    <w:rsid w:val="75A06223"/>
    <w:rsid w:val="763F0CE1"/>
    <w:rsid w:val="76AC1469"/>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13</TotalTime>
  <ScaleCrop>false</ScaleCrop>
  <LinksUpToDate>false</LinksUpToDate>
  <CharactersWithSpaces>6294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自然</cp:lastModifiedBy>
  <cp:lastPrinted>2020-08-19T09:33:00Z</cp:lastPrinted>
  <dcterms:modified xsi:type="dcterms:W3CDTF">2020-09-25T08:36:28Z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