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6"/>
          <w:lang w:eastAsia="zh-CN"/>
        </w:rPr>
      </w:pPr>
      <w:r>
        <w:rPr>
          <w:rFonts w:hint="eastAsia"/>
          <w:b/>
          <w:bCs/>
          <w:sz w:val="32"/>
          <w:szCs w:val="36"/>
          <w:lang w:eastAsia="zh-CN"/>
        </w:rPr>
        <w:t>中共</w:t>
      </w:r>
      <w:r>
        <w:rPr>
          <w:rFonts w:hint="eastAsia"/>
          <w:b/>
          <w:bCs/>
          <w:sz w:val="32"/>
          <w:szCs w:val="36"/>
          <w:lang w:val="en-US" w:eastAsia="zh-CN"/>
        </w:rPr>
        <w:t>积石山县委</w:t>
      </w:r>
      <w:r>
        <w:rPr>
          <w:rFonts w:hint="eastAsia"/>
          <w:b/>
          <w:bCs/>
          <w:sz w:val="32"/>
          <w:szCs w:val="36"/>
          <w:lang w:eastAsia="zh-CN"/>
        </w:rPr>
        <w:t>统战部</w:t>
      </w:r>
      <w:r>
        <w:rPr>
          <w:rFonts w:hint="eastAsia"/>
          <w:b/>
          <w:bCs/>
          <w:sz w:val="32"/>
          <w:szCs w:val="36"/>
          <w:lang w:eastAsia="zh-CN"/>
        </w:rPr>
        <w:t>单位</w:t>
      </w:r>
      <w:r>
        <w:rPr>
          <w:rFonts w:hint="eastAsia"/>
          <w:b/>
          <w:bCs/>
          <w:sz w:val="32"/>
          <w:szCs w:val="36"/>
          <w:lang w:eastAsia="zh-CN"/>
        </w:rPr>
        <w:t>2019年</w:t>
      </w:r>
      <w:r>
        <w:rPr>
          <w:rFonts w:hint="eastAsia"/>
          <w:b/>
          <w:bCs/>
          <w:sz w:val="32"/>
          <w:szCs w:val="36"/>
          <w:lang w:eastAsia="zh-CN"/>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spacing w:line="640" w:lineRule="exact"/>
        <w:ind w:firstLine="645"/>
        <w:rPr>
          <w:rFonts w:hint="eastAsia" w:ascii="仿宋_GB2312" w:hAnsi="黑体" w:eastAsia="仿宋_GB2312" w:cs="Times New Roman"/>
          <w:b w:val="0"/>
          <w:bCs w:val="0"/>
          <w:sz w:val="32"/>
          <w:szCs w:val="32"/>
          <w:lang w:val="en-US" w:eastAsia="zh-CN"/>
        </w:rPr>
      </w:pPr>
      <w:r>
        <w:rPr>
          <w:rFonts w:hint="eastAsia" w:ascii="仿宋_GB2312" w:hAnsi="黑体" w:eastAsia="仿宋_GB2312" w:cs="Times New Roman"/>
          <w:b w:val="0"/>
          <w:bCs w:val="0"/>
          <w:sz w:val="32"/>
          <w:szCs w:val="32"/>
          <w:lang w:val="en-US" w:eastAsia="zh-CN"/>
        </w:rPr>
        <w:t>1.组织贯彻执行党的统战工作方针、政策，深入调查研究；向县委反映情况，提出开展统战工作的意见和建议。</w:t>
      </w:r>
    </w:p>
    <w:p>
      <w:pPr>
        <w:spacing w:line="640" w:lineRule="exact"/>
        <w:ind w:firstLine="645"/>
        <w:rPr>
          <w:rFonts w:hint="eastAsia" w:ascii="仿宋_GB2312" w:hAnsi="黑体" w:eastAsia="仿宋_GB2312" w:cs="Times New Roman"/>
          <w:b w:val="0"/>
          <w:bCs w:val="0"/>
          <w:sz w:val="32"/>
          <w:szCs w:val="32"/>
          <w:lang w:val="en-US" w:eastAsia="zh-CN"/>
        </w:rPr>
      </w:pPr>
      <w:r>
        <w:rPr>
          <w:rFonts w:hint="eastAsia" w:ascii="仿宋_GB2312" w:hAnsi="黑体" w:eastAsia="仿宋_GB2312" w:cs="Times New Roman"/>
          <w:b w:val="0"/>
          <w:bCs w:val="0"/>
          <w:sz w:val="32"/>
          <w:szCs w:val="32"/>
          <w:lang w:val="en-US" w:eastAsia="zh-CN"/>
        </w:rPr>
        <w:t>2.负责联系各民主党派和无党派代表人士，通报情况，反映其意见和建议，推荐其参政议政和民主监督作用。</w:t>
      </w:r>
    </w:p>
    <w:p>
      <w:pPr>
        <w:spacing w:line="640" w:lineRule="exact"/>
        <w:ind w:firstLine="645"/>
        <w:rPr>
          <w:rFonts w:hint="eastAsia" w:ascii="仿宋_GB2312" w:hAnsi="黑体" w:eastAsia="仿宋_GB2312" w:cs="Times New Roman"/>
          <w:b w:val="0"/>
          <w:bCs w:val="0"/>
          <w:sz w:val="32"/>
          <w:szCs w:val="32"/>
          <w:lang w:val="en-US" w:eastAsia="zh-CN"/>
        </w:rPr>
      </w:pPr>
      <w:r>
        <w:rPr>
          <w:rFonts w:hint="eastAsia" w:ascii="仿宋_GB2312" w:hAnsi="黑体" w:eastAsia="仿宋_GB2312" w:cs="Times New Roman"/>
          <w:b w:val="0"/>
          <w:bCs w:val="0"/>
          <w:sz w:val="32"/>
          <w:szCs w:val="32"/>
          <w:lang w:val="en-US" w:eastAsia="zh-CN"/>
        </w:rPr>
        <w:t>3.负责协调督促、检查民族宗教政策的贯彻落实；联系少数民族和宗教界人士；协助有关部门做好少数民族干部的培养、选拔工作。</w:t>
      </w:r>
    </w:p>
    <w:p>
      <w:pPr>
        <w:spacing w:line="640" w:lineRule="exact"/>
        <w:ind w:firstLine="645"/>
        <w:rPr>
          <w:rFonts w:hint="eastAsia" w:ascii="仿宋_GB2312" w:hAnsi="黑体" w:eastAsia="仿宋_GB2312" w:cs="Times New Roman"/>
          <w:b w:val="0"/>
          <w:bCs w:val="0"/>
          <w:sz w:val="32"/>
          <w:szCs w:val="32"/>
          <w:lang w:val="en-US" w:eastAsia="zh-CN"/>
        </w:rPr>
      </w:pPr>
      <w:r>
        <w:rPr>
          <w:rFonts w:hint="eastAsia" w:ascii="仿宋_GB2312" w:hAnsi="黑体" w:eastAsia="仿宋_GB2312" w:cs="Times New Roman"/>
          <w:b w:val="0"/>
          <w:bCs w:val="0"/>
          <w:sz w:val="32"/>
          <w:szCs w:val="32"/>
          <w:lang w:val="en-US" w:eastAsia="zh-CN"/>
        </w:rPr>
        <w:t>4.协调做好人民政协有关工作，推进政治协商和民主监督制度的建立和完善。</w:t>
      </w:r>
    </w:p>
    <w:p>
      <w:pPr>
        <w:spacing w:line="640" w:lineRule="exact"/>
        <w:ind w:firstLine="645"/>
        <w:rPr>
          <w:rFonts w:hint="eastAsia" w:ascii="仿宋_GB2312" w:hAnsi="黑体" w:eastAsia="仿宋_GB2312" w:cs="Times New Roman"/>
          <w:b w:val="0"/>
          <w:bCs w:val="0"/>
          <w:sz w:val="32"/>
          <w:szCs w:val="32"/>
          <w:lang w:val="en-US" w:eastAsia="zh-CN"/>
        </w:rPr>
      </w:pPr>
      <w:r>
        <w:rPr>
          <w:rFonts w:hint="eastAsia" w:ascii="仿宋_GB2312" w:hAnsi="黑体" w:eastAsia="仿宋_GB2312" w:cs="Times New Roman"/>
          <w:b w:val="0"/>
          <w:bCs w:val="0"/>
          <w:sz w:val="32"/>
          <w:szCs w:val="32"/>
          <w:lang w:val="en-US" w:eastAsia="zh-CN"/>
        </w:rPr>
        <w:t xml:space="preserve">5.负责联系党外各界高中级知识分子，全面、客观反映党外知识分子的情况、意见，配合有关部门贯彻落实党的知识分子政策。 </w:t>
      </w:r>
    </w:p>
    <w:p>
      <w:pPr>
        <w:spacing w:line="640" w:lineRule="exact"/>
        <w:ind w:firstLine="645"/>
        <w:rPr>
          <w:rFonts w:hint="eastAsia" w:ascii="仿宋_GB2312" w:hAnsi="黑体" w:eastAsia="仿宋_GB2312" w:cs="Times New Roman"/>
          <w:b w:val="0"/>
          <w:bCs w:val="0"/>
          <w:sz w:val="32"/>
          <w:szCs w:val="32"/>
          <w:lang w:val="en-US" w:eastAsia="zh-CN"/>
        </w:rPr>
      </w:pPr>
      <w:r>
        <w:rPr>
          <w:rFonts w:hint="eastAsia" w:ascii="仿宋_GB2312" w:hAnsi="黑体" w:eastAsia="仿宋_GB2312" w:cs="Times New Roman"/>
          <w:b w:val="0"/>
          <w:bCs w:val="0"/>
          <w:sz w:val="32"/>
          <w:szCs w:val="32"/>
          <w:lang w:val="en-US" w:eastAsia="zh-CN"/>
        </w:rPr>
        <w:t>6.协调统一战线内部的各种关系，指导乡镇党委统战委员开展业务工作，做好台联、侨联等有关社会团体的工作。</w:t>
      </w:r>
    </w:p>
    <w:p>
      <w:pPr>
        <w:spacing w:line="640" w:lineRule="exact"/>
        <w:ind w:firstLine="645"/>
        <w:rPr>
          <w:rFonts w:hint="eastAsia" w:ascii="仿宋_GB2312" w:hAnsi="黑体" w:eastAsia="仿宋_GB2312" w:cs="Times New Roman"/>
          <w:b w:val="0"/>
          <w:bCs w:val="0"/>
          <w:sz w:val="32"/>
          <w:szCs w:val="32"/>
          <w:lang w:val="en-US" w:eastAsia="zh-CN"/>
        </w:rPr>
      </w:pPr>
      <w:r>
        <w:rPr>
          <w:rFonts w:hint="eastAsia" w:ascii="仿宋_GB2312" w:hAnsi="黑体" w:eastAsia="仿宋_GB2312" w:cs="Times New Roman"/>
          <w:b w:val="0"/>
          <w:bCs w:val="0"/>
          <w:sz w:val="32"/>
          <w:szCs w:val="32"/>
          <w:lang w:val="en-US" w:eastAsia="zh-CN"/>
        </w:rPr>
        <w:t>7.调查研究并反映我县非公有制经济代表人士的情况，协调关系，提出政策建议；团结、服务、引导、教育非公有制经济代表人士，积极开展思想政治工作。</w:t>
      </w:r>
    </w:p>
    <w:p>
      <w:pPr>
        <w:spacing w:line="640" w:lineRule="exact"/>
        <w:ind w:firstLine="645"/>
        <w:rPr>
          <w:rFonts w:hint="eastAsia" w:ascii="仿宋_GB2312" w:hAnsi="黑体" w:eastAsia="仿宋_GB2312" w:cs="Times New Roman"/>
          <w:b/>
          <w:bCs/>
          <w:sz w:val="32"/>
          <w:szCs w:val="32"/>
          <w:lang w:eastAsia="zh-CN"/>
        </w:rPr>
      </w:pPr>
      <w:r>
        <w:rPr>
          <w:rFonts w:hint="eastAsia" w:ascii="仿宋_GB2312" w:hAnsi="黑体" w:eastAsia="仿宋_GB2312" w:cs="Times New Roman"/>
          <w:b w:val="0"/>
          <w:bCs w:val="0"/>
          <w:sz w:val="32"/>
          <w:szCs w:val="32"/>
          <w:lang w:val="en-US" w:eastAsia="zh-CN"/>
        </w:rPr>
        <w:t>8.承办县委交办的其他任务。</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spacing w:line="640" w:lineRule="exact"/>
        <w:ind w:firstLine="645"/>
        <w:rPr>
          <w:rFonts w:hint="eastAsia" w:ascii="仿宋_GB2312" w:hAnsi="黑体" w:eastAsia="仿宋_GB2312" w:cs="Times New Roman"/>
          <w:b w:val="0"/>
          <w:bCs w:val="0"/>
          <w:sz w:val="32"/>
          <w:szCs w:val="32"/>
          <w:lang w:val="en-US" w:eastAsia="zh-CN"/>
        </w:rPr>
      </w:pPr>
      <w:r>
        <w:rPr>
          <w:rFonts w:hint="eastAsia" w:ascii="仿宋_GB2312" w:hAnsi="黑体" w:eastAsia="仿宋_GB2312" w:cs="Times New Roman"/>
          <w:b w:val="0"/>
          <w:bCs w:val="0"/>
          <w:sz w:val="32"/>
          <w:szCs w:val="32"/>
          <w:lang w:eastAsia="zh-CN"/>
        </w:rPr>
        <w:t>县委统战是县委工作部门,有创建办、民族宗教后勤服务中心、两个共同示范办、台办、侨办等单位，加挂民族宗教事务管理局牌子</w:t>
      </w:r>
      <w:bookmarkStart w:id="0" w:name="_GoBack"/>
      <w:bookmarkEnd w:id="0"/>
      <w:r>
        <w:rPr>
          <w:rFonts w:hint="eastAsia" w:ascii="仿宋_GB2312" w:hAnsi="黑体" w:eastAsia="仿宋_GB2312" w:cs="Times New Roman"/>
          <w:b w:val="0"/>
          <w:bCs w:val="0"/>
          <w:sz w:val="32"/>
          <w:szCs w:val="32"/>
          <w:lang w:val="en-US" w:eastAsia="zh-CN"/>
        </w:rPr>
        <w:t>。</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度收入总计48898636.05</w:t>
      </w:r>
      <w:r>
        <w:rPr>
          <w:rFonts w:hint="eastAsia" w:ascii="仿宋_GB2312" w:eastAsia="仿宋_GB2312"/>
          <w:sz w:val="30"/>
          <w:szCs w:val="30"/>
          <w:lang w:eastAsia="zh-CN"/>
        </w:rPr>
        <w:t>元</w:t>
      </w:r>
      <w:r>
        <w:rPr>
          <w:rFonts w:hint="eastAsia" w:ascii="仿宋_GB2312" w:eastAsia="仿宋_GB2312"/>
          <w:sz w:val="30"/>
          <w:szCs w:val="30"/>
        </w:rPr>
        <w:t>，支出总计48032614.72</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年决算数相比，收入增加46674899.92</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2098.94</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rPr>
        <w:t>45107626.06</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1542.14</w:t>
      </w:r>
      <w:r>
        <w:rPr>
          <w:rFonts w:hint="eastAsia" w:ascii="仿宋_GB2312" w:eastAsia="仿宋_GB2312"/>
          <w:sz w:val="30"/>
          <w:szCs w:val="30"/>
        </w:rPr>
        <w:t>%。主要原因是</w:t>
      </w:r>
      <w:r>
        <w:rPr>
          <w:rFonts w:hint="eastAsia" w:ascii="仿宋_GB2312" w:eastAsia="仿宋_GB2312"/>
          <w:sz w:val="30"/>
          <w:szCs w:val="30"/>
          <w:lang w:val="en-US" w:eastAsia="zh-CN"/>
        </w:rPr>
        <w:t>由于机构改革，将原民族事务委员会、宗教管理局合并至统战部，原单位项目资金、办公经费合并至统战部，资金大幅增加。</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度收入合计48898636.05</w:t>
      </w:r>
      <w:r>
        <w:rPr>
          <w:rFonts w:hint="eastAsia" w:ascii="仿宋_GB2312" w:eastAsia="仿宋_GB2312"/>
          <w:sz w:val="30"/>
          <w:szCs w:val="30"/>
          <w:lang w:eastAsia="zh-CN"/>
        </w:rPr>
        <w:t>元</w:t>
      </w:r>
      <w:r>
        <w:rPr>
          <w:rFonts w:hint="eastAsia" w:ascii="仿宋_GB2312" w:eastAsia="仿宋_GB2312"/>
          <w:sz w:val="30"/>
          <w:szCs w:val="30"/>
        </w:rPr>
        <w:t>，其中：财政拨款收入39113136.05</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79.99</w:t>
      </w:r>
      <w:r>
        <w:rPr>
          <w:rFonts w:hint="eastAsia" w:ascii="仿宋_GB2312" w:eastAsia="仿宋_GB2312"/>
          <w:sz w:val="30"/>
          <w:szCs w:val="30"/>
        </w:rPr>
        <w:t>%；其他收入9785500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20.01</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度支出合计48032614.72</w:t>
      </w:r>
      <w:r>
        <w:rPr>
          <w:rFonts w:hint="eastAsia" w:ascii="仿宋_GB2312" w:eastAsia="仿宋_GB2312"/>
          <w:sz w:val="30"/>
          <w:szCs w:val="30"/>
          <w:lang w:eastAsia="zh-CN"/>
        </w:rPr>
        <w:t>元</w:t>
      </w:r>
      <w:r>
        <w:rPr>
          <w:rFonts w:hint="eastAsia" w:ascii="仿宋_GB2312" w:eastAsia="仿宋_GB2312"/>
          <w:sz w:val="30"/>
          <w:szCs w:val="30"/>
        </w:rPr>
        <w:t>，其中：基本支出9762643.46</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20.32</w:t>
      </w:r>
      <w:r>
        <w:rPr>
          <w:rFonts w:hint="eastAsia" w:ascii="仿宋_GB2312" w:eastAsia="仿宋_GB2312"/>
          <w:sz w:val="30"/>
          <w:szCs w:val="30"/>
        </w:rPr>
        <w:t>%； 项目支出38269971.26</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79.68</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度财政拨款收入39113136.05</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37100698.92</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94.85</w:t>
      </w:r>
      <w:r>
        <w:rPr>
          <w:rFonts w:hint="eastAsia" w:ascii="仿宋_GB2312" w:eastAsia="仿宋_GB2312"/>
          <w:sz w:val="30"/>
          <w:szCs w:val="30"/>
        </w:rPr>
        <w:t>%。主要原因是</w:t>
      </w:r>
      <w:r>
        <w:rPr>
          <w:rFonts w:hint="eastAsia" w:ascii="仿宋_GB2312" w:eastAsia="仿宋_GB2312"/>
          <w:sz w:val="30"/>
          <w:szCs w:val="30"/>
          <w:lang w:val="en-US" w:eastAsia="zh-CN"/>
        </w:rPr>
        <w:t>机构改革单位合并，收入增加。</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度财政拨款支出38860535.28</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36146845.62</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93</w:t>
      </w:r>
      <w:r>
        <w:rPr>
          <w:rFonts w:hint="eastAsia" w:ascii="仿宋_GB2312" w:eastAsia="仿宋_GB2312"/>
          <w:sz w:val="30"/>
          <w:szCs w:val="30"/>
        </w:rPr>
        <w:t>%。主要原因是</w:t>
      </w:r>
      <w:r>
        <w:rPr>
          <w:rFonts w:hint="eastAsia" w:ascii="仿宋_GB2312" w:eastAsia="仿宋_GB2312"/>
          <w:sz w:val="30"/>
          <w:szCs w:val="30"/>
          <w:lang w:val="en-US" w:eastAsia="zh-CN"/>
        </w:rPr>
        <w:t>机构改革单位合并，收入增加。</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度财政拨款支出主要用于以下方面：一般公共服务支出12232866.88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 xml:space="preserve">  </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民族事务</w:t>
      </w:r>
      <w:r>
        <w:rPr>
          <w:rFonts w:hint="eastAsia" w:ascii="仿宋_GB2312" w:eastAsia="仿宋_GB2312"/>
          <w:color w:val="000000" w:themeColor="text1"/>
          <w:sz w:val="30"/>
          <w:szCs w:val="30"/>
          <w14:textFill>
            <w14:solidFill>
              <w14:schemeClr w14:val="tx1"/>
            </w14:solidFill>
          </w14:textFill>
        </w:rPr>
        <w:t>支出4893877.75</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64.85</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val="en-US" w:eastAsia="zh-CN"/>
          <w14:textFill>
            <w14:solidFill>
              <w14:schemeClr w14:val="tx1"/>
            </w14:solidFill>
          </w14:textFill>
        </w:rPr>
        <w:t>机构改革单位合并，收入增加</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统战事务支出</w:t>
      </w:r>
      <w:r>
        <w:rPr>
          <w:rFonts w:hint="eastAsia" w:ascii="仿宋_GB2312" w:eastAsia="仿宋_GB2312"/>
          <w:color w:val="000000" w:themeColor="text1"/>
          <w:sz w:val="30"/>
          <w:szCs w:val="30"/>
          <w14:textFill>
            <w14:solidFill>
              <w14:schemeClr w14:val="tx1"/>
            </w14:solidFill>
          </w14:textFill>
        </w:rPr>
        <w:t>支出5334761.03</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28.2</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val="en-US" w:eastAsia="zh-CN"/>
          <w14:textFill>
            <w14:solidFill>
              <w14:schemeClr w14:val="tx1"/>
            </w14:solidFill>
          </w14:textFill>
        </w:rPr>
        <w:t>机构改革单位合并，收入增加</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其他一般公共服务</w:t>
      </w:r>
      <w:r>
        <w:rPr>
          <w:rFonts w:hint="eastAsia" w:ascii="仿宋_GB2312" w:eastAsia="仿宋_GB2312"/>
          <w:color w:val="000000" w:themeColor="text1"/>
          <w:sz w:val="30"/>
          <w:szCs w:val="30"/>
          <w14:textFill>
            <w14:solidFill>
              <w14:schemeClr w14:val="tx1"/>
            </w14:solidFill>
          </w14:textFill>
        </w:rPr>
        <w:t>支出2004228.1</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10.6</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val="en-US" w:eastAsia="zh-CN"/>
          <w14:textFill>
            <w14:solidFill>
              <w14:schemeClr w14:val="tx1"/>
            </w14:solidFill>
          </w14:textFill>
        </w:rPr>
        <w:t>机构改革单位合并，收入增加</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文化旅游体育与传媒</w:t>
      </w:r>
      <w:r>
        <w:rPr>
          <w:rFonts w:hint="eastAsia" w:ascii="仿宋_GB2312" w:eastAsia="仿宋_GB2312"/>
          <w:color w:val="000000" w:themeColor="text1"/>
          <w:sz w:val="30"/>
          <w:szCs w:val="30"/>
          <w14:textFill>
            <w14:solidFill>
              <w14:schemeClr w14:val="tx1"/>
            </w14:solidFill>
          </w14:textFill>
        </w:rPr>
        <w:t>支出349928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1.8</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val="en-US" w:eastAsia="zh-CN"/>
          <w14:textFill>
            <w14:solidFill>
              <w14:schemeClr w14:val="tx1"/>
            </w14:solidFill>
          </w14:textFill>
        </w:rPr>
        <w:t>机构改革单位合并，收入增加</w:t>
      </w:r>
      <w:r>
        <w:rPr>
          <w:rFonts w:hint="eastAsia" w:ascii="仿宋_GB2312" w:eastAsia="仿宋_GB2312"/>
          <w:color w:val="000000" w:themeColor="text1"/>
          <w:sz w:val="30"/>
          <w:szCs w:val="30"/>
          <w14:textFill>
            <w14:solidFill>
              <w14:schemeClr w14:val="tx1"/>
            </w14:solidFill>
          </w14:textFill>
        </w:rPr>
        <w:t>； 对机关事业单位基本养老保险基金的补助支出93030.4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0.4</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val="en-US" w:eastAsia="zh-CN"/>
          <w14:textFill>
            <w14:solidFill>
              <w14:schemeClr w14:val="tx1"/>
            </w14:solidFill>
          </w14:textFill>
        </w:rPr>
        <w:t>机构改革单位合并，收入增加</w:t>
      </w:r>
      <w:r>
        <w:rPr>
          <w:rFonts w:hint="eastAsia" w:ascii="仿宋_GB2312" w:eastAsia="仿宋_GB2312"/>
          <w:color w:val="000000" w:themeColor="text1"/>
          <w:sz w:val="30"/>
          <w:szCs w:val="30"/>
          <w14:textFill>
            <w14:solidFill>
              <w14:schemeClr w14:val="tx1"/>
            </w14:solidFill>
          </w14:textFill>
        </w:rPr>
        <w:t>；农林水支出6184710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32.7</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val="en-US" w:eastAsia="zh-CN"/>
          <w14:textFill>
            <w14:solidFill>
              <w14:schemeClr w14:val="tx1"/>
            </w14:solidFill>
          </w14:textFill>
        </w:rPr>
        <w:t>机构改革单位合并，收入增加</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度一般公共财政拨款基本支出8360264.02</w:t>
      </w:r>
      <w:r>
        <w:rPr>
          <w:rFonts w:hint="eastAsia" w:ascii="仿宋_GB2312" w:eastAsia="仿宋_GB2312"/>
          <w:sz w:val="30"/>
          <w:szCs w:val="30"/>
          <w:lang w:eastAsia="zh-CN"/>
        </w:rPr>
        <w:t>元</w:t>
      </w:r>
      <w:r>
        <w:rPr>
          <w:rFonts w:hint="eastAsia" w:ascii="仿宋_GB2312" w:eastAsia="仿宋_GB2312"/>
          <w:sz w:val="30"/>
          <w:szCs w:val="30"/>
        </w:rPr>
        <w:t>。其中：人员经费6181981.79</w:t>
      </w:r>
      <w:r>
        <w:rPr>
          <w:rFonts w:hint="eastAsia" w:ascii="仿宋_GB2312" w:eastAsia="仿宋_GB2312"/>
          <w:sz w:val="30"/>
          <w:szCs w:val="30"/>
          <w:lang w:eastAsia="zh-CN"/>
        </w:rPr>
        <w:t>元</w:t>
      </w:r>
      <w:r>
        <w:rPr>
          <w:rFonts w:hint="eastAsia" w:ascii="仿宋_GB2312" w:eastAsia="仿宋_GB2312"/>
          <w:sz w:val="30"/>
          <w:szCs w:val="30"/>
        </w:rPr>
        <w:t>， 较上年增加</w:t>
      </w:r>
      <w:r>
        <w:rPr>
          <w:rFonts w:hint="eastAsia" w:ascii="仿宋_GB2312" w:eastAsia="仿宋_GB2312"/>
          <w:sz w:val="30"/>
          <w:szCs w:val="30"/>
          <w:lang w:val="en-US" w:eastAsia="zh-CN"/>
        </w:rPr>
        <w:t>5230368.79</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机构改革</w:t>
      </w:r>
      <w:r>
        <w:rPr>
          <w:rFonts w:hint="eastAsia" w:ascii="仿宋_GB2312" w:eastAsia="仿宋_GB2312"/>
          <w:sz w:val="30"/>
          <w:szCs w:val="30"/>
          <w:lang w:eastAsia="zh-CN"/>
        </w:rPr>
        <w:t>，</w:t>
      </w:r>
      <w:r>
        <w:rPr>
          <w:rFonts w:hint="eastAsia" w:ascii="仿宋_GB2312" w:eastAsia="仿宋_GB2312"/>
          <w:sz w:val="30"/>
          <w:szCs w:val="30"/>
        </w:rPr>
        <w:t>增人增资等</w:t>
      </w:r>
      <w:r>
        <w:rPr>
          <w:rFonts w:hint="eastAsia" w:ascii="仿宋_GB2312" w:eastAsia="仿宋_GB2312"/>
          <w:sz w:val="30"/>
          <w:szCs w:val="30"/>
          <w:lang w:eastAsia="zh-CN"/>
        </w:rPr>
        <w:t>，</w:t>
      </w:r>
      <w:r>
        <w:rPr>
          <w:rFonts w:hint="eastAsia" w:ascii="仿宋_GB2312" w:eastAsia="仿宋_GB2312"/>
          <w:sz w:val="30"/>
          <w:szCs w:val="30"/>
        </w:rPr>
        <w:t>人员经费用途主要包括基本工资、津贴补贴、奖金、社会保障缴费等。公用经费2178282.23</w:t>
      </w:r>
      <w:r>
        <w:rPr>
          <w:rFonts w:hint="eastAsia" w:ascii="仿宋_GB2312" w:eastAsia="仿宋_GB2312"/>
          <w:sz w:val="30"/>
          <w:szCs w:val="30"/>
          <w:lang w:eastAsia="zh-CN"/>
        </w:rPr>
        <w:t>元</w:t>
      </w:r>
      <w:r>
        <w:rPr>
          <w:rFonts w:hint="eastAsia" w:ascii="仿宋_GB2312" w:eastAsia="仿宋_GB2312"/>
          <w:sz w:val="30"/>
          <w:szCs w:val="30"/>
        </w:rPr>
        <w:t>，较上年增加</w:t>
      </w:r>
      <w:r>
        <w:rPr>
          <w:rFonts w:hint="eastAsia" w:ascii="仿宋_GB2312" w:eastAsia="仿宋_GB2312"/>
          <w:sz w:val="30"/>
          <w:szCs w:val="30"/>
          <w:lang w:val="en-US" w:eastAsia="zh-CN"/>
        </w:rPr>
        <w:t>1226669.23</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机构改革</w:t>
      </w:r>
      <w:r>
        <w:rPr>
          <w:rFonts w:hint="eastAsia" w:ascii="仿宋_GB2312" w:eastAsia="仿宋_GB2312"/>
          <w:sz w:val="30"/>
          <w:szCs w:val="30"/>
          <w:lang w:eastAsia="zh-CN"/>
        </w:rPr>
        <w:t>，</w:t>
      </w:r>
      <w:r>
        <w:rPr>
          <w:rFonts w:hint="eastAsia" w:ascii="仿宋_GB2312" w:eastAsia="仿宋_GB2312"/>
          <w:sz w:val="30"/>
          <w:szCs w:val="30"/>
        </w:rPr>
        <w:t>增人增资</w:t>
      </w:r>
      <w:r>
        <w:rPr>
          <w:rFonts w:hint="eastAsia" w:ascii="仿宋_GB2312" w:eastAsia="仿宋_GB2312"/>
          <w:sz w:val="30"/>
          <w:szCs w:val="30"/>
          <w:lang w:eastAsia="zh-CN"/>
        </w:rPr>
        <w:t>，</w:t>
      </w:r>
      <w:r>
        <w:rPr>
          <w:rFonts w:hint="eastAsia" w:ascii="仿宋_GB2312" w:eastAsia="仿宋_GB2312"/>
          <w:sz w:val="30"/>
          <w:szCs w:val="30"/>
          <w:lang w:val="en-US" w:eastAsia="zh-CN"/>
        </w:rPr>
        <w:t>开支增加</w:t>
      </w:r>
      <w:r>
        <w:rPr>
          <w:rFonts w:hint="eastAsia" w:ascii="仿宋_GB2312" w:eastAsia="仿宋_GB2312"/>
          <w:sz w:val="30"/>
          <w:szCs w:val="30"/>
        </w:rPr>
        <w:t>，公用经费用途主要包括办公费、印刷费、咨询费、手续费等。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本部门机关运行经费支出2,178,282.23</w:t>
      </w:r>
      <w:r>
        <w:rPr>
          <w:rFonts w:hint="eastAsia" w:ascii="仿宋_GB2312" w:eastAsia="仿宋_GB2312"/>
          <w:sz w:val="30"/>
          <w:szCs w:val="30"/>
          <w:lang w:eastAsia="zh-CN"/>
        </w:rPr>
        <w:t>元</w:t>
      </w:r>
      <w:r>
        <w:rPr>
          <w:rFonts w:hint="eastAsia" w:ascii="仿宋_GB2312" w:eastAsia="仿宋_GB2312"/>
          <w:sz w:val="30"/>
          <w:szCs w:val="30"/>
        </w:rPr>
        <w:t>，机关运行经费主要用于开支用于办公费、邮电费、电费、差旅费等。机关运行经费较</w:t>
      </w:r>
      <w:r>
        <w:rPr>
          <w:rFonts w:hint="eastAsia" w:ascii="仿宋_GB2312" w:eastAsia="仿宋_GB2312"/>
          <w:sz w:val="30"/>
          <w:szCs w:val="30"/>
          <w:lang w:val="en-US" w:eastAsia="zh-CN"/>
        </w:rPr>
        <w:t>2018</w:t>
      </w:r>
      <w:r>
        <w:rPr>
          <w:rFonts w:hint="eastAsia" w:ascii="仿宋_GB2312" w:eastAsia="仿宋_GB2312"/>
          <w:sz w:val="30"/>
          <w:szCs w:val="30"/>
        </w:rPr>
        <w:t>年增加1403097.7</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181</w:t>
      </w:r>
      <w:r>
        <w:rPr>
          <w:rFonts w:hint="eastAsia" w:ascii="仿宋_GB2312" w:eastAsia="仿宋_GB2312"/>
          <w:sz w:val="30"/>
          <w:szCs w:val="30"/>
        </w:rPr>
        <w:t>%</w:t>
      </w:r>
      <w:r>
        <w:rPr>
          <w:rFonts w:hint="eastAsia" w:ascii="仿宋_GB2312" w:eastAsia="仿宋_GB2312"/>
          <w:sz w:val="30"/>
          <w:szCs w:val="30"/>
          <w:lang w:val="en-US" w:eastAsia="zh-CN"/>
        </w:rPr>
        <w:t>,增加原因是机构改革，单位合并</w:t>
      </w:r>
      <w:r>
        <w:rPr>
          <w:rFonts w:hint="eastAsia" w:ascii="仿宋_GB2312" w:eastAsia="仿宋_GB2312"/>
          <w:sz w:val="30"/>
          <w:szCs w:val="30"/>
          <w:lang w:eastAsia="zh-CN"/>
        </w:rPr>
        <w:t>。</w:t>
      </w:r>
    </w:p>
    <w:p>
      <w:pPr>
        <w:ind w:firstLine="602" w:firstLineChars="200"/>
        <w:rPr>
          <w:rFonts w:hint="eastAsia" w:ascii="仿宋_GB2312" w:eastAsia="仿宋_GB2312"/>
          <w:sz w:val="30"/>
          <w:szCs w:val="30"/>
          <w:lang w:val="en-US" w:eastAsia="zh-CN"/>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eastAsia="zh-CN"/>
        </w:rPr>
        <w:t>。</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1169313C"/>
    <w:rsid w:val="17542C27"/>
    <w:rsid w:val="18F1352C"/>
    <w:rsid w:val="19643582"/>
    <w:rsid w:val="1989272E"/>
    <w:rsid w:val="1B943FD8"/>
    <w:rsid w:val="1DD64839"/>
    <w:rsid w:val="2AC80393"/>
    <w:rsid w:val="2EE67926"/>
    <w:rsid w:val="35130FCB"/>
    <w:rsid w:val="36DE5132"/>
    <w:rsid w:val="3EDE7988"/>
    <w:rsid w:val="5BF36344"/>
    <w:rsid w:val="5F2727A8"/>
    <w:rsid w:val="609A03E9"/>
    <w:rsid w:val="62960785"/>
    <w:rsid w:val="6D75333B"/>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2</TotalTime>
  <ScaleCrop>false</ScaleCrop>
  <LinksUpToDate>false</LinksUpToDate>
  <CharactersWithSpaces>6294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2020-08-19T09:33:00Z</cp:lastPrinted>
  <dcterms:modified xsi:type="dcterms:W3CDTF">2020-10-21T09:43:27Z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