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0"/>
        <w:gridCol w:w="1"/>
        <w:gridCol w:w="849"/>
        <w:gridCol w:w="1"/>
        <w:gridCol w:w="851"/>
        <w:gridCol w:w="727"/>
        <w:gridCol w:w="1541"/>
        <w:gridCol w:w="566"/>
        <w:gridCol w:w="1986"/>
        <w:gridCol w:w="283"/>
        <w:gridCol w:w="850"/>
        <w:gridCol w:w="549"/>
        <w:gridCol w:w="18"/>
        <w:gridCol w:w="567"/>
        <w:gridCol w:w="1843"/>
        <w:gridCol w:w="67"/>
        <w:gridCol w:w="500"/>
        <w:gridCol w:w="67"/>
        <w:gridCol w:w="642"/>
        <w:gridCol w:w="67"/>
        <w:gridCol w:w="500"/>
        <w:gridCol w:w="67"/>
        <w:gridCol w:w="641"/>
        <w:gridCol w:w="68"/>
        <w:gridCol w:w="499"/>
        <w:gridCol w:w="68"/>
        <w:gridCol w:w="98"/>
        <w:gridCol w:w="313"/>
        <w:gridCol w:w="68"/>
      </w:tblGrid>
      <w:tr>
        <w:tblPrEx>
          <w:tblCellMar>
            <w:top w:w="15" w:type="dxa"/>
            <w:left w:w="15" w:type="dxa"/>
            <w:bottom w:w="15" w:type="dxa"/>
            <w:right w:w="15" w:type="dxa"/>
          </w:tblCellMar>
        </w:tblPrEx>
        <w:trPr>
          <w:gridAfter w:val="1"/>
          <w:wAfter w:w="68" w:type="dxa"/>
          <w:trHeight w:val="1035" w:hRule="atLeast"/>
        </w:trPr>
        <w:tc>
          <w:tcPr>
            <w:tcW w:w="14356" w:type="dxa"/>
            <w:gridSpan w:val="27"/>
            <w:vAlign w:val="center"/>
          </w:tcPr>
          <w:p>
            <w:pPr>
              <w:adjustRightInd w:val="0"/>
              <w:spacing w:line="360" w:lineRule="auto"/>
              <w:jc w:val="center"/>
              <w:rPr>
                <w:rFonts w:ascii="宋体" w:hAnsi="宋体" w:cs="宋体"/>
                <w:b/>
                <w:sz w:val="44"/>
                <w:szCs w:val="44"/>
              </w:rPr>
            </w:pPr>
            <w:bookmarkStart w:id="0" w:name="_GoBack"/>
            <w:bookmarkEnd w:id="0"/>
            <w:r>
              <w:rPr>
                <w:rFonts w:hint="eastAsia" w:ascii="宋体" w:hAnsi="宋体" w:cs="宋体"/>
                <w:b/>
                <w:sz w:val="44"/>
                <w:szCs w:val="44"/>
                <w:lang w:val="en-US" w:eastAsia="zh-CN"/>
              </w:rPr>
              <w:t>积石山县胡林家乡人民政府政务公开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8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441" w:type="dxa"/>
            <w:gridSpan w:val="2"/>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gridSpan w:val="2"/>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48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22</w:t>
            </w:r>
          </w:p>
        </w:tc>
        <w:tc>
          <w:tcPr>
            <w:tcW w:w="850" w:type="dxa"/>
            <w:gridSpan w:val="2"/>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23</w:t>
            </w:r>
          </w:p>
        </w:tc>
        <w:tc>
          <w:tcPr>
            <w:tcW w:w="850" w:type="dxa"/>
            <w:gridSpan w:val="2"/>
            <w:vMerge w:val="continue"/>
            <w:tcBorders>
              <w:left w:val="single" w:color="auto" w:sz="4" w:space="0"/>
              <w:bottom w:val="single" w:color="auto" w:sz="4" w:space="0"/>
              <w:right w:val="single" w:color="auto" w:sz="4" w:space="0"/>
            </w:tcBorders>
            <w:vAlign w:val="center"/>
          </w:tcPr>
          <w:p>
            <w:pPr>
              <w:widowControl/>
              <w:jc w:val="left"/>
            </w:pP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3</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各行业扶贫财政资金主管部门和东西部扶贫协作资金主管部门、乡镇、项目实施村委会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2</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大中型水库移民后期扶持补助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1.相关文件；2</w:t>
            </w:r>
            <w:r>
              <w:rPr>
                <w:rFonts w:hint="eastAsia" w:ascii="宋体" w:hAnsi="宋体" w:cs="宋体"/>
                <w:color w:val="000000"/>
                <w:sz w:val="18"/>
                <w:szCs w:val="18"/>
              </w:rPr>
              <w:t>.项目享受标准；</w:t>
            </w: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县库移中心、乡镇人民政府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212D65"/>
    <w:rsid w:val="149D6DDD"/>
    <w:rsid w:val="1AD079BC"/>
    <w:rsid w:val="308826AC"/>
    <w:rsid w:val="350E7B3B"/>
    <w:rsid w:val="3E5B66DC"/>
    <w:rsid w:val="40984151"/>
    <w:rsid w:val="458E7A14"/>
    <w:rsid w:val="4BD72EDE"/>
    <w:rsid w:val="50862C34"/>
    <w:rsid w:val="5AD604D9"/>
    <w:rsid w:val="69103CC1"/>
    <w:rsid w:val="69D47EAF"/>
    <w:rsid w:val="70DE70C3"/>
    <w:rsid w:val="74565E9B"/>
    <w:rsid w:val="7820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417</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Lenovo</cp:lastModifiedBy>
  <dcterms:modified xsi:type="dcterms:W3CDTF">2020-11-26T03:07:53Z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