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6"/>
            <w:vAlign w:val="center"/>
          </w:tcPr>
          <w:p>
            <w:pPr>
              <w:adjustRightInd w:val="0"/>
              <w:spacing w:line="360" w:lineRule="auto"/>
              <w:jc w:val="center"/>
              <w:rPr>
                <w:rFonts w:ascii="宋体" w:hAnsi="宋体" w:cs="宋体"/>
                <w:b/>
                <w:sz w:val="44"/>
                <w:szCs w:val="44"/>
              </w:rPr>
            </w:pPr>
            <w:bookmarkStart w:id="0" w:name="_GoBack"/>
            <w:bookmarkEnd w:id="0"/>
            <w:r>
              <w:rPr>
                <w:rFonts w:hint="eastAsia" w:ascii="宋体" w:hAnsi="宋体" w:cs="宋体"/>
                <w:b/>
                <w:sz w:val="44"/>
                <w:szCs w:val="44"/>
                <w:lang w:val="en-US" w:eastAsia="zh-CN"/>
              </w:rPr>
              <w:t>积石山县刘集乡人民政府政务公开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rPr>
          <w:gridAfter w:val="1"/>
          <w:wAfter w:w="68" w:type="dxa"/>
          <w:trHeight w:val="2206"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w:t>
            </w:r>
          </w:p>
        </w:tc>
        <w:tc>
          <w:tcPr>
            <w:tcW w:w="850" w:type="dxa"/>
            <w:gridSpan w:val="2"/>
            <w:tcBorders>
              <w:left w:val="single" w:color="auto" w:sz="4" w:space="0"/>
              <w:right w:val="single" w:color="auto" w:sz="4" w:space="0"/>
            </w:tcBorders>
            <w:vAlign w:val="center"/>
          </w:tcPr>
          <w:p>
            <w:pPr>
              <w:widowControl/>
              <w:jc w:val="left"/>
              <w:rPr>
                <w:rFonts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残疾人机动轮椅车燃油补贴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sz w:val="18"/>
                <w:szCs w:val="18"/>
              </w:rPr>
              <w:t>《政府信息公开条例》《甘肃省残疾人机动轮椅车人员补贴实施方案》</w:t>
            </w:r>
          </w:p>
        </w:tc>
        <w:tc>
          <w:tcPr>
            <w:tcW w:w="85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sz w:val="18"/>
                <w:szCs w:val="18"/>
              </w:rPr>
              <w:t>县残联、乡（镇）、村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r>
              <w:rPr>
                <w:rFonts w:hint="eastAsia"/>
              </w:rPr>
              <w:t>√</w:t>
            </w:r>
          </w:p>
        </w:tc>
      </w:tr>
      <w:tr>
        <w:trPr>
          <w:trHeight w:val="405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49" w:type="dxa"/>
            <w:tcBorders>
              <w:left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49" w:type="dxa"/>
            <w:tcBorders>
              <w:left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ascii="宋体" w:hAnsi="宋体" w:cs="宋体"/>
                <w:color w:val="000000"/>
                <w:sz w:val="18"/>
                <w:szCs w:val="18"/>
                <w:lang w:val="en-US" w:eastAsia="zh-CN"/>
              </w:rPr>
              <w:t>22</w:t>
            </w:r>
          </w:p>
        </w:tc>
        <w:tc>
          <w:tcPr>
            <w:tcW w:w="849" w:type="dxa"/>
            <w:vMerge w:val="restart"/>
            <w:tcBorders>
              <w:left w:val="single" w:color="auto" w:sz="4" w:space="0"/>
              <w:right w:val="single" w:color="auto" w:sz="4" w:space="0"/>
            </w:tcBorders>
            <w:vAlign w:val="center"/>
          </w:tcPr>
          <w:p>
            <w:pPr>
              <w:widowControl/>
              <w:jc w:val="center"/>
            </w:pPr>
            <w:r>
              <w:rPr>
                <w:rFonts w:hint="eastAsia" w:ascii="宋体" w:hAnsi="宋体" w:cs="宋体"/>
                <w:color w:val="000000"/>
                <w:sz w:val="18"/>
                <w:szCs w:val="18"/>
              </w:rPr>
              <w:t>林业政策补助</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87"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ascii="宋体" w:hAnsi="宋体" w:cs="宋体"/>
                <w:color w:val="000000"/>
                <w:sz w:val="18"/>
                <w:szCs w:val="18"/>
                <w:lang w:val="en-US" w:eastAsia="zh-CN"/>
              </w:rPr>
              <w:t>23</w:t>
            </w:r>
          </w:p>
        </w:tc>
        <w:tc>
          <w:tcPr>
            <w:tcW w:w="849" w:type="dxa"/>
            <w:vMerge w:val="continue"/>
            <w:tcBorders>
              <w:left w:val="single" w:color="auto" w:sz="4" w:space="0"/>
              <w:right w:val="single" w:color="auto" w:sz="4" w:space="0"/>
            </w:tcBorders>
            <w:vAlign w:val="center"/>
          </w:tcPr>
          <w:p>
            <w:pPr>
              <w:widowControl/>
              <w:jc w:val="center"/>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198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right w:val="single" w:color="auto"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tcBorders>
              <w:top w:val="single" w:color="000000" w:sz="4" w:space="0"/>
              <w:left w:val="single" w:color="auto"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hint="eastAsia"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28</w:t>
            </w:r>
          </w:p>
        </w:tc>
        <w:tc>
          <w:tcPr>
            <w:tcW w:w="850" w:type="dxa"/>
            <w:gridSpan w:val="2"/>
            <w:tcBorders>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w:t>
            </w:r>
          </w:p>
        </w:tc>
        <w:tc>
          <w:tcPr>
            <w:tcW w:w="850" w:type="dxa"/>
            <w:gridSpan w:val="2"/>
            <w:tcBorders>
              <w:left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left w:val="single" w:color="auto"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vMerge w:val="restart"/>
            <w:tcBorders>
              <w:left w:val="single" w:color="auto"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33</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lang w:val="en-US" w:eastAsia="zh-CN"/>
              </w:rPr>
              <w:t>1.相关文件；2</w:t>
            </w:r>
            <w:r>
              <w:rPr>
                <w:rFonts w:hint="eastAsia" w:ascii="宋体" w:hAnsi="宋体" w:cs="宋体"/>
                <w:color w:val="000000"/>
                <w:sz w:val="18"/>
                <w:szCs w:val="18"/>
              </w:rPr>
              <w:t>.项目享受标准；</w:t>
            </w: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县库移中心、乡镇人民政府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r>
        <w:tblPrEx>
          <w:tblCellMar>
            <w:top w:w="15" w:type="dxa"/>
            <w:left w:w="15" w:type="dxa"/>
            <w:bottom w:w="15" w:type="dxa"/>
            <w:right w:w="15" w:type="dxa"/>
          </w:tblCellMar>
        </w:tblPrEx>
        <w:trPr>
          <w:gridAfter w:val="1"/>
          <w:wAfter w:w="68"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2CEE44EA"/>
    <w:rsid w:val="308826AC"/>
    <w:rsid w:val="350E7B3B"/>
    <w:rsid w:val="3E5B66DC"/>
    <w:rsid w:val="40984151"/>
    <w:rsid w:val="458E7A14"/>
    <w:rsid w:val="4BD72EDE"/>
    <w:rsid w:val="571D659E"/>
    <w:rsid w:val="5AD604D9"/>
    <w:rsid w:val="5F4706DF"/>
    <w:rsid w:val="666F7AF4"/>
    <w:rsid w:val="69103CC1"/>
    <w:rsid w:val="6A2F4C75"/>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6</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dcterms:modified xsi:type="dcterms:W3CDTF">2020-11-26T07:34:55Z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